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F3CA4" w14:textId="06240105" w:rsidR="009F6AA8" w:rsidRPr="003319D8" w:rsidRDefault="009F6AA8" w:rsidP="003319D8">
      <w:pPr>
        <w:pStyle w:val="Nagwek1"/>
        <w:spacing w:line="276" w:lineRule="auto"/>
        <w:rPr>
          <w:rFonts w:cs="Open Sans"/>
          <w:b/>
          <w:bCs/>
          <w:kern w:val="28"/>
          <w:lang w:eastAsia="x-none"/>
        </w:rPr>
      </w:pPr>
      <w:r w:rsidRPr="003319D8">
        <w:rPr>
          <w:rFonts w:cs="Open Sans"/>
          <w:b/>
          <w:bCs/>
          <w:lang w:val="x-none"/>
        </w:rPr>
        <w:t>Lista sprawdzająca</w:t>
      </w:r>
      <w:r w:rsidRPr="003319D8">
        <w:rPr>
          <w:rFonts w:cs="Open Sans"/>
          <w:b/>
          <w:bCs/>
        </w:rPr>
        <w:t xml:space="preserve"> </w:t>
      </w:r>
      <w:r w:rsidR="00B03E53" w:rsidRPr="003319D8">
        <w:rPr>
          <w:rFonts w:cs="Open Sans"/>
          <w:b/>
          <w:bCs/>
        </w:rPr>
        <w:t>dla II etapu oceny</w:t>
      </w:r>
      <w:r w:rsidR="003319D8">
        <w:rPr>
          <w:rFonts w:cs="Open Sans"/>
          <w:b/>
          <w:bCs/>
        </w:rPr>
        <w:br/>
      </w:r>
      <w:r w:rsidRPr="003319D8">
        <w:rPr>
          <w:rFonts w:cs="Open Sans"/>
          <w:b/>
          <w:bCs/>
          <w:kern w:val="28"/>
          <w:lang w:val="x-none" w:eastAsia="x-none"/>
        </w:rPr>
        <w:t xml:space="preserve">projektu zgłoszonego do dofinansowania w ramach programu </w:t>
      </w:r>
      <w:r w:rsidRPr="003319D8">
        <w:rPr>
          <w:rFonts w:cs="Open Sans"/>
          <w:b/>
          <w:bCs/>
          <w:kern w:val="28"/>
          <w:lang w:eastAsia="x-none"/>
        </w:rPr>
        <w:t xml:space="preserve">Fundusze Europejskie dla Polski Wschodniej </w:t>
      </w:r>
      <w:r w:rsidRPr="003319D8">
        <w:rPr>
          <w:rFonts w:cs="Open Sans"/>
          <w:b/>
          <w:bCs/>
          <w:kern w:val="28"/>
          <w:lang w:val="x-none" w:eastAsia="x-none"/>
        </w:rPr>
        <w:t>20</w:t>
      </w:r>
      <w:r w:rsidRPr="003319D8">
        <w:rPr>
          <w:rFonts w:cs="Open Sans"/>
          <w:b/>
          <w:bCs/>
          <w:kern w:val="28"/>
          <w:lang w:eastAsia="x-none"/>
        </w:rPr>
        <w:t>21</w:t>
      </w:r>
      <w:r w:rsidRPr="003319D8">
        <w:rPr>
          <w:rFonts w:cs="Open Sans"/>
          <w:b/>
          <w:bCs/>
          <w:kern w:val="28"/>
          <w:lang w:val="x-none" w:eastAsia="x-none"/>
        </w:rPr>
        <w:t xml:space="preserve"> – 202</w:t>
      </w:r>
      <w:r w:rsidRPr="003319D8">
        <w:rPr>
          <w:rFonts w:cs="Open Sans"/>
          <w:b/>
          <w:bCs/>
          <w:kern w:val="28"/>
          <w:lang w:eastAsia="x-none"/>
        </w:rPr>
        <w:t>7</w:t>
      </w:r>
    </w:p>
    <w:p w14:paraId="7B061CF1" w14:textId="77777777" w:rsidR="009F6AA8" w:rsidRPr="003319D8" w:rsidRDefault="009F6AA8" w:rsidP="003319D8">
      <w:pPr>
        <w:spacing w:line="276" w:lineRule="auto"/>
        <w:rPr>
          <w:rFonts w:ascii="Open Sans" w:hAnsi="Open Sans" w:cs="Open Sans"/>
        </w:rPr>
      </w:pPr>
    </w:p>
    <w:p w14:paraId="349140B0" w14:textId="77777777" w:rsidR="009F6AA8" w:rsidRPr="003319D8" w:rsidRDefault="009F6AA8" w:rsidP="003319D8">
      <w:pPr>
        <w:tabs>
          <w:tab w:val="num" w:pos="720"/>
        </w:tabs>
        <w:spacing w:after="120" w:line="276" w:lineRule="auto"/>
        <w:rPr>
          <w:rFonts w:ascii="Open Sans" w:hAnsi="Open Sans" w:cs="Open Sans"/>
        </w:rPr>
      </w:pPr>
      <w:r w:rsidRPr="003319D8">
        <w:rPr>
          <w:rFonts w:ascii="Open Sans" w:hAnsi="Open Sans" w:cs="Open Sans"/>
          <w:b/>
        </w:rPr>
        <w:t>Priorytet FEPW II. Energia i klimat</w:t>
      </w:r>
      <w:r w:rsidRPr="003319D8">
        <w:rPr>
          <w:rFonts w:ascii="Open Sans" w:hAnsi="Open Sans" w:cs="Open Sans"/>
          <w:b/>
          <w:bCs/>
        </w:rPr>
        <w:t xml:space="preserve"> </w:t>
      </w:r>
    </w:p>
    <w:p w14:paraId="436B7295" w14:textId="77777777" w:rsidR="009F6AA8" w:rsidRPr="003319D8" w:rsidRDefault="009F6AA8" w:rsidP="003319D8">
      <w:pPr>
        <w:spacing w:after="120" w:line="276" w:lineRule="auto"/>
        <w:rPr>
          <w:rFonts w:ascii="Open Sans" w:hAnsi="Open Sans" w:cs="Open Sans"/>
          <w:b/>
        </w:rPr>
      </w:pPr>
      <w:r w:rsidRPr="003319D8">
        <w:rPr>
          <w:rFonts w:ascii="Open Sans" w:hAnsi="Open Sans" w:cs="Open Sans"/>
          <w:b/>
        </w:rPr>
        <w:t>Działanie: 2.3 Bioróżnorodność</w:t>
      </w:r>
    </w:p>
    <w:p w14:paraId="02305F9F" w14:textId="16A1EC68" w:rsidR="009F6AA8" w:rsidRPr="003319D8" w:rsidRDefault="009F6AA8" w:rsidP="003319D8">
      <w:pPr>
        <w:keepNext/>
        <w:spacing w:after="60" w:line="276" w:lineRule="auto"/>
        <w:outlineLvl w:val="0"/>
        <w:rPr>
          <w:rFonts w:ascii="Open Sans" w:hAnsi="Open Sans" w:cs="Open Sans"/>
          <w:bCs/>
          <w:kern w:val="32"/>
          <w:lang w:val="x-none" w:eastAsia="x-none"/>
        </w:rPr>
      </w:pPr>
      <w:r w:rsidRPr="003319D8">
        <w:rPr>
          <w:rFonts w:ascii="Open Sans" w:hAnsi="Open Sans" w:cs="Open Sans"/>
          <w:b/>
          <w:kern w:val="32"/>
          <w:lang w:val="x-none" w:eastAsia="x-none"/>
        </w:rPr>
        <w:t>Typ projektu</w:t>
      </w:r>
      <w:r w:rsidRPr="003319D8">
        <w:rPr>
          <w:rFonts w:ascii="Open Sans" w:hAnsi="Open Sans" w:cs="Open Sans"/>
          <w:bCs/>
          <w:kern w:val="32"/>
          <w:lang w:val="x-none" w:eastAsia="x-none"/>
        </w:rPr>
        <w:t xml:space="preserve">: </w:t>
      </w:r>
      <w:r w:rsidRPr="003319D8">
        <w:rPr>
          <w:rFonts w:ascii="Open Sans" w:eastAsia="Calibri" w:hAnsi="Open Sans" w:cs="Open Sans"/>
          <w:b/>
          <w:bCs/>
          <w:color w:val="000000"/>
        </w:rPr>
        <w:t xml:space="preserve"> </w:t>
      </w:r>
      <w:r w:rsidRPr="003319D8">
        <w:rPr>
          <w:rFonts w:ascii="Open Sans" w:hAnsi="Open Sans" w:cs="Open Sans"/>
          <w:b/>
          <w:bCs/>
        </w:rPr>
        <w:t>Podnoszenie świadomości ekologicznej i promowanie postaw ekologicznych</w:t>
      </w:r>
    </w:p>
    <w:p w14:paraId="14D10106" w14:textId="77777777" w:rsidR="009F6AA8" w:rsidRPr="003319D8" w:rsidRDefault="009F6AA8" w:rsidP="003319D8">
      <w:pPr>
        <w:spacing w:line="276" w:lineRule="auto"/>
        <w:rPr>
          <w:rFonts w:ascii="Open Sans" w:hAnsi="Open Sans" w:cs="Open Sans"/>
          <w:b/>
        </w:rPr>
      </w:pPr>
    </w:p>
    <w:p w14:paraId="312107BE" w14:textId="512E6572" w:rsidR="009F6AA8" w:rsidRPr="003319D8" w:rsidRDefault="009F6AA8" w:rsidP="003319D8">
      <w:pPr>
        <w:spacing w:after="120" w:line="276" w:lineRule="auto"/>
        <w:rPr>
          <w:rFonts w:ascii="Open Sans" w:hAnsi="Open Sans" w:cs="Open Sans"/>
        </w:rPr>
      </w:pPr>
      <w:r w:rsidRPr="003319D8">
        <w:rPr>
          <w:rFonts w:ascii="Open Sans" w:hAnsi="Open Sans" w:cs="Open Sans"/>
          <w:b/>
        </w:rPr>
        <w:t>Tryb naboru:</w:t>
      </w:r>
      <w:r w:rsidRPr="003319D8">
        <w:rPr>
          <w:rFonts w:ascii="Open Sans" w:hAnsi="Open Sans" w:cs="Open Sans"/>
        </w:rPr>
        <w:t xml:space="preserve"> </w:t>
      </w:r>
      <w:r w:rsidRPr="003319D8">
        <w:rPr>
          <w:rFonts w:ascii="Open Sans" w:hAnsi="Open Sans" w:cs="Open Sans"/>
          <w:b/>
        </w:rPr>
        <w:t xml:space="preserve">konkurs nr: </w:t>
      </w:r>
    </w:p>
    <w:p w14:paraId="5B32D638" w14:textId="77777777" w:rsidR="009F6AA8" w:rsidRPr="003319D8" w:rsidRDefault="009F6AA8" w:rsidP="003319D8">
      <w:pPr>
        <w:spacing w:after="120" w:line="276" w:lineRule="auto"/>
        <w:rPr>
          <w:rFonts w:ascii="Open Sans" w:hAnsi="Open Sans" w:cs="Open Sans"/>
        </w:rPr>
      </w:pPr>
      <w:r w:rsidRPr="003319D8">
        <w:rPr>
          <w:rFonts w:ascii="Open Sans" w:hAnsi="Open Sans" w:cs="Open Sans"/>
          <w:b/>
        </w:rPr>
        <w:t>Tytuł projektu:</w:t>
      </w:r>
      <w:r w:rsidRPr="003319D8">
        <w:rPr>
          <w:rFonts w:ascii="Open Sans" w:hAnsi="Open Sans" w:cs="Open Sans"/>
          <w:b/>
        </w:rPr>
        <w:tab/>
      </w:r>
      <w:r w:rsidRPr="003319D8">
        <w:rPr>
          <w:rFonts w:ascii="Open Sans" w:hAnsi="Open Sans" w:cs="Open Sans"/>
        </w:rPr>
        <w:t>……</w:t>
      </w:r>
      <w:proofErr w:type="gramStart"/>
      <w:r w:rsidRPr="003319D8">
        <w:rPr>
          <w:rFonts w:ascii="Open Sans" w:hAnsi="Open Sans" w:cs="Open Sans"/>
        </w:rPr>
        <w:t>…….</w:t>
      </w:r>
      <w:proofErr w:type="gramEnd"/>
      <w:r w:rsidRPr="003319D8">
        <w:rPr>
          <w:rFonts w:ascii="Open Sans" w:hAnsi="Open Sans" w:cs="Open Sans"/>
        </w:rPr>
        <w:t>…………………………………………………………………….</w:t>
      </w:r>
    </w:p>
    <w:p w14:paraId="48510626" w14:textId="77777777" w:rsidR="009F6AA8" w:rsidRPr="003319D8" w:rsidRDefault="009F6AA8" w:rsidP="003319D8">
      <w:pPr>
        <w:spacing w:after="120" w:line="276" w:lineRule="auto"/>
        <w:rPr>
          <w:rFonts w:ascii="Open Sans" w:hAnsi="Open Sans" w:cs="Open Sans"/>
        </w:rPr>
      </w:pPr>
      <w:r w:rsidRPr="003319D8">
        <w:rPr>
          <w:rFonts w:ascii="Open Sans" w:hAnsi="Open Sans" w:cs="Open Sans"/>
          <w:b/>
        </w:rPr>
        <w:t>Numer projektu:</w:t>
      </w:r>
      <w:r w:rsidRPr="003319D8">
        <w:rPr>
          <w:rFonts w:ascii="Open Sans" w:hAnsi="Open Sans" w:cs="Open Sans"/>
          <w:b/>
        </w:rPr>
        <w:tab/>
      </w:r>
      <w:r w:rsidRPr="003319D8">
        <w:rPr>
          <w:rFonts w:ascii="Open Sans" w:hAnsi="Open Sans" w:cs="Open Sans"/>
        </w:rPr>
        <w:t>…………………………………………………………………………</w:t>
      </w:r>
      <w:proofErr w:type="gramStart"/>
      <w:r w:rsidRPr="003319D8">
        <w:rPr>
          <w:rFonts w:ascii="Open Sans" w:hAnsi="Open Sans" w:cs="Open Sans"/>
        </w:rPr>
        <w:t>…….</w:t>
      </w:r>
      <w:proofErr w:type="gramEnd"/>
      <w:r w:rsidRPr="003319D8">
        <w:rPr>
          <w:rFonts w:ascii="Open Sans" w:hAnsi="Open Sans" w:cs="Open Sans"/>
        </w:rPr>
        <w:t>.</w:t>
      </w:r>
    </w:p>
    <w:p w14:paraId="6765B78B" w14:textId="77777777" w:rsidR="009F6AA8" w:rsidRPr="003319D8" w:rsidRDefault="009F6AA8" w:rsidP="003319D8">
      <w:pPr>
        <w:spacing w:after="120" w:line="276" w:lineRule="auto"/>
        <w:rPr>
          <w:rFonts w:ascii="Open Sans" w:hAnsi="Open Sans" w:cs="Open Sans"/>
        </w:rPr>
      </w:pPr>
      <w:r w:rsidRPr="003319D8">
        <w:rPr>
          <w:rFonts w:ascii="Open Sans" w:hAnsi="Open Sans" w:cs="Open Sans"/>
          <w:b/>
        </w:rPr>
        <w:t>Beneficjent projektu:</w:t>
      </w:r>
      <w:r w:rsidRPr="003319D8">
        <w:rPr>
          <w:rFonts w:ascii="Open Sans" w:hAnsi="Open Sans" w:cs="Open Sans"/>
          <w:b/>
        </w:rPr>
        <w:tab/>
      </w:r>
      <w:r w:rsidRPr="003319D8">
        <w:rPr>
          <w:rFonts w:ascii="Open Sans" w:hAnsi="Open Sans" w:cs="Open Sans"/>
        </w:rPr>
        <w:t>…………</w:t>
      </w:r>
      <w:proofErr w:type="gramStart"/>
      <w:r w:rsidRPr="003319D8">
        <w:rPr>
          <w:rFonts w:ascii="Open Sans" w:hAnsi="Open Sans" w:cs="Open Sans"/>
        </w:rPr>
        <w:t>…….</w:t>
      </w:r>
      <w:proofErr w:type="gramEnd"/>
      <w:r w:rsidRPr="003319D8">
        <w:rPr>
          <w:rFonts w:ascii="Open Sans" w:hAnsi="Open Sans" w:cs="Open Sans"/>
        </w:rPr>
        <w:t>……………………...............................................</w:t>
      </w:r>
    </w:p>
    <w:p w14:paraId="443F443C" w14:textId="77777777" w:rsidR="009F6AA8" w:rsidRPr="003319D8" w:rsidRDefault="009F6AA8" w:rsidP="003319D8">
      <w:pPr>
        <w:spacing w:after="120" w:line="276" w:lineRule="auto"/>
        <w:rPr>
          <w:rFonts w:ascii="Open Sans" w:hAnsi="Open Sans" w:cs="Open Sans"/>
        </w:rPr>
      </w:pPr>
      <w:r w:rsidRPr="003319D8">
        <w:rPr>
          <w:rFonts w:ascii="Open Sans" w:hAnsi="Open Sans" w:cs="Open Sans"/>
          <w:b/>
        </w:rPr>
        <w:t>Wnioskowana kwota:</w:t>
      </w:r>
      <w:r w:rsidRPr="003319D8">
        <w:rPr>
          <w:rFonts w:ascii="Open Sans" w:hAnsi="Open Sans" w:cs="Open Sans"/>
          <w:b/>
        </w:rPr>
        <w:tab/>
      </w:r>
      <w:r w:rsidRPr="003319D8">
        <w:rPr>
          <w:rFonts w:ascii="Open Sans" w:hAnsi="Open Sans" w:cs="Open Sans"/>
        </w:rPr>
        <w:t>……………………………………………………………………….</w:t>
      </w:r>
    </w:p>
    <w:p w14:paraId="396B5B65" w14:textId="77777777" w:rsidR="001272AE" w:rsidRPr="003319D8" w:rsidRDefault="001272AE" w:rsidP="003319D8">
      <w:pPr>
        <w:spacing w:after="120" w:line="276" w:lineRule="auto"/>
        <w:rPr>
          <w:rFonts w:ascii="Open Sans" w:hAnsi="Open Sans" w:cs="Open Sans"/>
          <w:b/>
          <w:bCs/>
          <w:kern w:val="32"/>
          <w:u w:val="single"/>
        </w:rPr>
      </w:pPr>
    </w:p>
    <w:p w14:paraId="4A298B7C" w14:textId="0158741E" w:rsidR="009F6AA8" w:rsidRPr="003319D8" w:rsidRDefault="009F6AA8" w:rsidP="003319D8">
      <w:pPr>
        <w:spacing w:after="120" w:line="276" w:lineRule="auto"/>
        <w:rPr>
          <w:rFonts w:ascii="Open Sans" w:hAnsi="Open Sans" w:cs="Open Sans"/>
          <w:b/>
          <w:bCs/>
          <w:kern w:val="32"/>
          <w:u w:val="single"/>
        </w:rPr>
      </w:pPr>
      <w:r w:rsidRPr="003319D8">
        <w:rPr>
          <w:rFonts w:ascii="Open Sans" w:hAnsi="Open Sans" w:cs="Open Sans"/>
          <w:b/>
          <w:bCs/>
          <w:kern w:val="32"/>
          <w:u w:val="single"/>
        </w:rPr>
        <w:t>Data wpłynięcia wniosku:</w:t>
      </w:r>
    </w:p>
    <w:p w14:paraId="6F983663" w14:textId="77777777" w:rsidR="00314819" w:rsidRPr="003319D8" w:rsidRDefault="009F6AA8" w:rsidP="003319D8">
      <w:pPr>
        <w:numPr>
          <w:ilvl w:val="0"/>
          <w:numId w:val="53"/>
        </w:numPr>
        <w:spacing w:after="120" w:line="276" w:lineRule="auto"/>
        <w:rPr>
          <w:rFonts w:ascii="Open Sans" w:hAnsi="Open Sans" w:cs="Open Sans"/>
          <w:bCs/>
        </w:rPr>
      </w:pPr>
      <w:r w:rsidRPr="003319D8">
        <w:rPr>
          <w:rFonts w:ascii="Open Sans" w:hAnsi="Open Sans" w:cs="Open Sans"/>
          <w:b/>
          <w:bCs/>
          <w:kern w:val="32"/>
        </w:rPr>
        <w:t>pierwszej wersji</w:t>
      </w:r>
      <w:r w:rsidRPr="003319D8">
        <w:rPr>
          <w:rFonts w:ascii="Open Sans" w:hAnsi="Open Sans" w:cs="Open Sans"/>
          <w:b/>
          <w:bCs/>
        </w:rPr>
        <w:t>:</w:t>
      </w:r>
      <w:r w:rsidRPr="003319D8">
        <w:rPr>
          <w:rFonts w:ascii="Open Sans" w:hAnsi="Open Sans" w:cs="Open Sans"/>
          <w:b/>
          <w:bCs/>
        </w:rPr>
        <w:tab/>
      </w:r>
      <w:r w:rsidRPr="003319D8">
        <w:rPr>
          <w:rFonts w:ascii="Open Sans" w:hAnsi="Open Sans" w:cs="Open Sans"/>
          <w:bCs/>
        </w:rPr>
        <w:t>…………………………………………….......</w:t>
      </w:r>
    </w:p>
    <w:p w14:paraId="4551D97A" w14:textId="08130F0B" w:rsidR="00A90CD1" w:rsidRPr="003319D8" w:rsidRDefault="009F6AA8" w:rsidP="003319D8">
      <w:pPr>
        <w:numPr>
          <w:ilvl w:val="0"/>
          <w:numId w:val="53"/>
        </w:numPr>
        <w:spacing w:after="120" w:line="276" w:lineRule="auto"/>
        <w:rPr>
          <w:rFonts w:ascii="Open Sans" w:hAnsi="Open Sans" w:cs="Open Sans"/>
          <w:bCs/>
        </w:rPr>
      </w:pPr>
      <w:r w:rsidRPr="003319D8">
        <w:rPr>
          <w:rFonts w:ascii="Open Sans" w:hAnsi="Open Sans" w:cs="Open Sans"/>
          <w:b/>
          <w:bCs/>
          <w:kern w:val="32"/>
        </w:rPr>
        <w:t>po uzupełnieniu:</w:t>
      </w:r>
      <w:r w:rsidRPr="003319D8">
        <w:rPr>
          <w:rFonts w:ascii="Open Sans" w:hAnsi="Open Sans" w:cs="Open Sans"/>
          <w:b/>
          <w:bCs/>
          <w:kern w:val="32"/>
        </w:rPr>
        <w:tab/>
      </w:r>
      <w:r w:rsidRPr="003319D8">
        <w:rPr>
          <w:rFonts w:ascii="Open Sans" w:hAnsi="Open Sans" w:cs="Open Sans"/>
          <w:bCs/>
        </w:rPr>
        <w:t>…………………………………………</w:t>
      </w:r>
      <w:proofErr w:type="gramStart"/>
      <w:r w:rsidRPr="003319D8">
        <w:rPr>
          <w:rFonts w:ascii="Open Sans" w:hAnsi="Open Sans" w:cs="Open Sans"/>
          <w:bCs/>
        </w:rPr>
        <w:t>…….</w:t>
      </w:r>
      <w:proofErr w:type="gramEnd"/>
      <w:r w:rsidRPr="003319D8">
        <w:rPr>
          <w:rFonts w:ascii="Open Sans" w:hAnsi="Open Sans" w:cs="Open Sans"/>
          <w:bCs/>
        </w:rPr>
        <w:t>.</w:t>
      </w:r>
    </w:p>
    <w:tbl>
      <w:tblPr>
        <w:tblW w:w="1545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Lista sprawdzająca dla drugiego etapu oceny"/>
        <w:tblDescription w:val="Zawartośc kolumn: numer i nazwa kryterium zgodnie z kryteriami wyboru projektów stanowiącymi załącznik nr 5 do regulaminu wyboru projektów"/>
      </w:tblPr>
      <w:tblGrid>
        <w:gridCol w:w="567"/>
        <w:gridCol w:w="2723"/>
        <w:gridCol w:w="9213"/>
        <w:gridCol w:w="1560"/>
        <w:gridCol w:w="1392"/>
      </w:tblGrid>
      <w:tr w:rsidR="00A90CD1" w:rsidRPr="003319D8" w14:paraId="0E353E2C" w14:textId="77777777" w:rsidTr="00F730A9">
        <w:trPr>
          <w:trHeight w:val="956"/>
          <w:tblHeader/>
        </w:trPr>
        <w:tc>
          <w:tcPr>
            <w:tcW w:w="567" w:type="dxa"/>
            <w:shd w:val="clear" w:color="auto" w:fill="AFA6D2"/>
          </w:tcPr>
          <w:p w14:paraId="772D99D1" w14:textId="77777777" w:rsidR="00A90CD1" w:rsidRPr="003319D8" w:rsidRDefault="00A90CD1" w:rsidP="003319D8">
            <w:pPr>
              <w:spacing w:after="120" w:line="276" w:lineRule="auto"/>
              <w:rPr>
                <w:rFonts w:ascii="Open Sans" w:hAnsi="Open Sans" w:cs="Open Sans"/>
                <w:b/>
                <w:smallCaps/>
              </w:rPr>
            </w:pPr>
            <w:r w:rsidRPr="003319D8">
              <w:rPr>
                <w:rFonts w:ascii="Open Sans" w:hAnsi="Open Sans" w:cs="Open Sans"/>
                <w:b/>
                <w:bCs/>
                <w:smallCaps/>
              </w:rPr>
              <w:lastRenderedPageBreak/>
              <w:t>lp.</w:t>
            </w:r>
          </w:p>
        </w:tc>
        <w:tc>
          <w:tcPr>
            <w:tcW w:w="2723" w:type="dxa"/>
            <w:shd w:val="clear" w:color="auto" w:fill="AFA6D2"/>
          </w:tcPr>
          <w:p w14:paraId="2B72D359" w14:textId="5CF70781" w:rsidR="00A90CD1" w:rsidRPr="003319D8" w:rsidRDefault="007708D2" w:rsidP="003319D8">
            <w:pPr>
              <w:spacing w:after="120" w:line="276" w:lineRule="auto"/>
              <w:rPr>
                <w:rFonts w:ascii="Open Sans" w:hAnsi="Open Sans" w:cs="Open Sans"/>
                <w:b/>
                <w:smallCaps/>
              </w:rPr>
            </w:pPr>
            <w:r w:rsidRPr="003319D8">
              <w:rPr>
                <w:rFonts w:ascii="Open Sans" w:hAnsi="Open Sans" w:cs="Open Sans"/>
                <w:b/>
                <w:smallCaps/>
              </w:rPr>
              <w:t xml:space="preserve">NR I NAZWA KRYTERIUM ZGODNIE Z KRYTERIAMI WYBORU PROJEKTÓW STANOWIĄCYMI ZAŁ. NR 5 DO RWP. </w:t>
            </w:r>
          </w:p>
        </w:tc>
        <w:tc>
          <w:tcPr>
            <w:tcW w:w="9213" w:type="dxa"/>
            <w:shd w:val="clear" w:color="auto" w:fill="AFA6D2"/>
          </w:tcPr>
          <w:p w14:paraId="6F22D0E0" w14:textId="77777777" w:rsidR="00A90CD1" w:rsidRPr="003319D8" w:rsidRDefault="00A90CD1" w:rsidP="003319D8">
            <w:pPr>
              <w:spacing w:after="120" w:line="276" w:lineRule="auto"/>
              <w:rPr>
                <w:rFonts w:ascii="Open Sans" w:hAnsi="Open Sans" w:cs="Open Sans"/>
                <w:b/>
                <w:smallCaps/>
              </w:rPr>
            </w:pPr>
            <w:r w:rsidRPr="003319D8">
              <w:rPr>
                <w:rFonts w:ascii="Open Sans" w:hAnsi="Open Sans" w:cs="Open Sans"/>
                <w:b/>
                <w:smallCaps/>
              </w:rPr>
              <w:t>Definicja kryterium</w:t>
            </w:r>
          </w:p>
        </w:tc>
        <w:tc>
          <w:tcPr>
            <w:tcW w:w="1560" w:type="dxa"/>
            <w:shd w:val="clear" w:color="auto" w:fill="AFA6D2"/>
          </w:tcPr>
          <w:p w14:paraId="25B40F86" w14:textId="4C308E88" w:rsidR="00A90CD1" w:rsidRPr="003319D8" w:rsidRDefault="0035058D" w:rsidP="003319D8">
            <w:pPr>
              <w:spacing w:after="120" w:line="276" w:lineRule="auto"/>
              <w:rPr>
                <w:rFonts w:ascii="Open Sans" w:hAnsi="Open Sans" w:cs="Open Sans"/>
                <w:b/>
                <w:smallCaps/>
              </w:rPr>
            </w:pPr>
            <w:r w:rsidRPr="003319D8">
              <w:rPr>
                <w:rFonts w:ascii="Open Sans" w:hAnsi="Open Sans" w:cs="Open Sans"/>
                <w:b/>
                <w:smallCaps/>
              </w:rPr>
              <w:t>ocena</w:t>
            </w:r>
            <w:r w:rsidR="00A90CD1" w:rsidRPr="003319D8">
              <w:rPr>
                <w:rFonts w:ascii="Open Sans" w:hAnsi="Open Sans" w:cs="Open Sans"/>
                <w:b/>
                <w:smallCaps/>
              </w:rPr>
              <w:t xml:space="preserve"> (punktacja)</w:t>
            </w:r>
          </w:p>
        </w:tc>
        <w:tc>
          <w:tcPr>
            <w:tcW w:w="1392" w:type="dxa"/>
            <w:shd w:val="clear" w:color="auto" w:fill="AFA6D2"/>
          </w:tcPr>
          <w:p w14:paraId="07C43BC2" w14:textId="5A0C5F9F" w:rsidR="00A90CD1" w:rsidRPr="003319D8" w:rsidRDefault="00F730A9" w:rsidP="003319D8">
            <w:pPr>
              <w:spacing w:after="120" w:line="276" w:lineRule="auto"/>
              <w:rPr>
                <w:rFonts w:ascii="Open Sans" w:hAnsi="Open Sans" w:cs="Open Sans"/>
                <w:b/>
                <w:smallCaps/>
              </w:rPr>
            </w:pPr>
            <w:r w:rsidRPr="003319D8">
              <w:rPr>
                <w:rFonts w:ascii="Open Sans" w:hAnsi="Open Sans" w:cs="Open Sans"/>
                <w:b/>
                <w:smallCaps/>
              </w:rPr>
              <w:t>uwagi</w:t>
            </w:r>
          </w:p>
        </w:tc>
      </w:tr>
      <w:tr w:rsidR="00A90CD1" w:rsidRPr="003319D8" w14:paraId="609A3544" w14:textId="77777777" w:rsidTr="002647F5">
        <w:trPr>
          <w:trHeight w:val="801"/>
        </w:trPr>
        <w:tc>
          <w:tcPr>
            <w:tcW w:w="567" w:type="dxa"/>
          </w:tcPr>
          <w:p w14:paraId="701492A5" w14:textId="0402F655" w:rsidR="00A90CD1" w:rsidRPr="003319D8" w:rsidRDefault="00452FCD" w:rsidP="003319D8">
            <w:pPr>
              <w:widowControl w:val="0"/>
              <w:spacing w:after="120" w:line="276" w:lineRule="auto"/>
              <w:rPr>
                <w:rFonts w:ascii="Open Sans" w:hAnsi="Open Sans" w:cs="Open Sans"/>
              </w:rPr>
            </w:pPr>
            <w:r w:rsidRPr="003319D8">
              <w:rPr>
                <w:rFonts w:ascii="Open Sans" w:hAnsi="Open Sans" w:cs="Open Sans"/>
              </w:rPr>
              <w:t>1</w:t>
            </w:r>
          </w:p>
        </w:tc>
        <w:tc>
          <w:tcPr>
            <w:tcW w:w="2723" w:type="dxa"/>
          </w:tcPr>
          <w:p w14:paraId="604AC8A3" w14:textId="4CBD40E9" w:rsidR="00A90CD1" w:rsidRPr="003319D8" w:rsidRDefault="007708D2" w:rsidP="003319D8">
            <w:pPr>
              <w:spacing w:line="276" w:lineRule="auto"/>
              <w:rPr>
                <w:rFonts w:ascii="Open Sans" w:hAnsi="Open Sans" w:cs="Open Sans"/>
              </w:rPr>
            </w:pPr>
            <w:r w:rsidRPr="003319D8">
              <w:rPr>
                <w:rFonts w:ascii="Open Sans" w:hAnsi="Open Sans" w:cs="Open Sans"/>
              </w:rPr>
              <w:t xml:space="preserve">Kryterium nr 5- </w:t>
            </w:r>
            <w:r w:rsidR="00A90CD1" w:rsidRPr="003319D8">
              <w:rPr>
                <w:rFonts w:ascii="Open Sans" w:hAnsi="Open Sans" w:cs="Open Sans"/>
              </w:rPr>
              <w:t>Zakres wsparcia</w:t>
            </w:r>
          </w:p>
          <w:p w14:paraId="3000096E" w14:textId="77777777" w:rsidR="00A90CD1" w:rsidRPr="003319D8" w:rsidRDefault="00A90CD1" w:rsidP="003319D8">
            <w:pPr>
              <w:spacing w:after="120" w:line="276" w:lineRule="auto"/>
              <w:rPr>
                <w:rFonts w:ascii="Open Sans" w:hAnsi="Open Sans" w:cs="Open Sans"/>
              </w:rPr>
            </w:pPr>
          </w:p>
        </w:tc>
        <w:tc>
          <w:tcPr>
            <w:tcW w:w="9213" w:type="dxa"/>
            <w:tcBorders>
              <w:bottom w:val="single" w:sz="4" w:space="0" w:color="auto"/>
            </w:tcBorders>
          </w:tcPr>
          <w:p w14:paraId="331C5FAE" w14:textId="3DD2B0E3" w:rsidR="00CD704E" w:rsidRPr="003319D8" w:rsidRDefault="00A90CD1" w:rsidP="003319D8">
            <w:pPr>
              <w:widowControl w:val="0"/>
              <w:tabs>
                <w:tab w:val="left" w:pos="0"/>
              </w:tabs>
              <w:spacing w:after="120" w:line="276" w:lineRule="auto"/>
              <w:rPr>
                <w:rFonts w:ascii="Open Sans" w:hAnsi="Open Sans" w:cs="Open Sans"/>
                <w:bCs/>
              </w:rPr>
            </w:pPr>
            <w:r w:rsidRPr="003319D8">
              <w:rPr>
                <w:rFonts w:ascii="Open Sans" w:hAnsi="Open Sans" w:cs="Open Sans"/>
              </w:rPr>
              <w:t xml:space="preserve">Ocenie podlega czy zakres wsparcia projektu zachowuje zgodność </w:t>
            </w:r>
            <w:r w:rsidR="00717D0E" w:rsidRPr="003319D8">
              <w:rPr>
                <w:rFonts w:ascii="Open Sans" w:hAnsi="Open Sans" w:cs="Open Sans"/>
              </w:rPr>
              <w:t>z </w:t>
            </w:r>
            <w:r w:rsidR="0072624B" w:rsidRPr="003319D8">
              <w:rPr>
                <w:rFonts w:ascii="Open Sans" w:hAnsi="Open Sans" w:cs="Open Sans"/>
              </w:rPr>
              <w:t xml:space="preserve">zakresem </w:t>
            </w:r>
            <w:r w:rsidR="0035214E" w:rsidRPr="003319D8">
              <w:rPr>
                <w:rFonts w:ascii="Open Sans" w:hAnsi="Open Sans" w:cs="Open Sans"/>
              </w:rPr>
              <w:t xml:space="preserve">przedmiotowym </w:t>
            </w:r>
            <w:r w:rsidR="0072624B" w:rsidRPr="003319D8">
              <w:rPr>
                <w:rFonts w:ascii="Open Sans" w:hAnsi="Open Sans" w:cs="Open Sans"/>
              </w:rPr>
              <w:t xml:space="preserve">wsparcia określonym </w:t>
            </w:r>
            <w:r w:rsidRPr="003319D8">
              <w:rPr>
                <w:rFonts w:ascii="Open Sans" w:hAnsi="Open Sans" w:cs="Open Sans"/>
              </w:rPr>
              <w:t xml:space="preserve">dla działania </w:t>
            </w:r>
            <w:r w:rsidRPr="003319D8">
              <w:rPr>
                <w:rFonts w:ascii="Open Sans" w:hAnsi="Open Sans" w:cs="Open Sans"/>
                <w:bCs/>
              </w:rPr>
              <w:t xml:space="preserve">2.3 w </w:t>
            </w:r>
            <w:r w:rsidRPr="003319D8">
              <w:rPr>
                <w:rFonts w:ascii="Open Sans" w:hAnsi="Open Sans" w:cs="Open Sans"/>
              </w:rPr>
              <w:t>SZOP</w:t>
            </w:r>
            <w:r w:rsidR="000A7151" w:rsidRPr="003319D8">
              <w:rPr>
                <w:rFonts w:ascii="Open Sans" w:hAnsi="Open Sans" w:cs="Open Sans"/>
              </w:rPr>
              <w:t xml:space="preserve"> </w:t>
            </w:r>
            <w:proofErr w:type="gramStart"/>
            <w:r w:rsidR="000A7151" w:rsidRPr="003319D8">
              <w:rPr>
                <w:rFonts w:ascii="Open Sans" w:hAnsi="Open Sans" w:cs="Open Sans"/>
              </w:rPr>
              <w:t>dla  projektów</w:t>
            </w:r>
            <w:proofErr w:type="gramEnd"/>
            <w:r w:rsidR="000A7151" w:rsidRPr="003319D8">
              <w:rPr>
                <w:rFonts w:ascii="Open Sans" w:hAnsi="Open Sans" w:cs="Open Sans"/>
              </w:rPr>
              <w:t xml:space="preserve"> dotyczących podnoszenia świadomości ekologicznej i promowania postaw proekologicznych</w:t>
            </w:r>
            <w:r w:rsidR="009B0DB4" w:rsidRPr="003319D8">
              <w:rPr>
                <w:rFonts w:ascii="Open Sans" w:hAnsi="Open Sans" w:cs="Open Sans"/>
                <w:bCs/>
              </w:rPr>
              <w:t>.</w:t>
            </w:r>
          </w:p>
          <w:p w14:paraId="56D8BA4C" w14:textId="77777777" w:rsidR="00597599" w:rsidRPr="003319D8" w:rsidRDefault="00597599" w:rsidP="003319D8">
            <w:pPr>
              <w:widowControl w:val="0"/>
              <w:tabs>
                <w:tab w:val="left" w:pos="0"/>
              </w:tabs>
              <w:spacing w:after="120" w:line="276" w:lineRule="auto"/>
              <w:rPr>
                <w:rFonts w:ascii="Open Sans" w:hAnsi="Open Sans" w:cs="Open Sans"/>
                <w:bCs/>
              </w:rPr>
            </w:pPr>
          </w:p>
          <w:p w14:paraId="3B882E61" w14:textId="27F7046C" w:rsidR="00A90CD1" w:rsidRPr="003319D8" w:rsidRDefault="00A90CD1" w:rsidP="003319D8">
            <w:pPr>
              <w:spacing w:after="120" w:line="276" w:lineRule="auto"/>
              <w:rPr>
                <w:rFonts w:ascii="Open Sans" w:hAnsi="Open Sans" w:cs="Open Sans"/>
                <w:i/>
                <w:sz w:val="20"/>
                <w:szCs w:val="20"/>
              </w:rPr>
            </w:pPr>
            <w:r w:rsidRPr="003319D8">
              <w:rPr>
                <w:rFonts w:ascii="Open Sans" w:hAnsi="Open Sans" w:cs="Open Sans"/>
                <w:i/>
                <w:sz w:val="20"/>
                <w:szCs w:val="20"/>
              </w:rPr>
              <w:t xml:space="preserve">Ocena na podstawie informacji zawartych we wniosku o dofinansowanie </w:t>
            </w:r>
            <w:r w:rsidR="00BC40C2" w:rsidRPr="003319D8">
              <w:rPr>
                <w:rFonts w:ascii="Open Sans" w:hAnsi="Open Sans" w:cs="Open Sans"/>
                <w:i/>
                <w:sz w:val="20"/>
                <w:szCs w:val="20"/>
              </w:rPr>
              <w:t>i </w:t>
            </w:r>
            <w:r w:rsidRPr="003319D8">
              <w:rPr>
                <w:rFonts w:ascii="Open Sans" w:hAnsi="Open Sans" w:cs="Open Sans"/>
                <w:i/>
                <w:sz w:val="20"/>
                <w:szCs w:val="20"/>
              </w:rPr>
              <w:t>załącznikach.</w:t>
            </w:r>
          </w:p>
          <w:p w14:paraId="72681E3F" w14:textId="0EB6BFBF" w:rsidR="00A90CD1" w:rsidRPr="003319D8" w:rsidRDefault="00A90CD1" w:rsidP="003319D8">
            <w:pPr>
              <w:pStyle w:val="Akapitzlist"/>
              <w:spacing w:after="120" w:line="276" w:lineRule="auto"/>
              <w:ind w:left="0"/>
              <w:rPr>
                <w:rFonts w:ascii="Open Sans" w:hAnsi="Open Sans" w:cs="Open Sans"/>
                <w:b/>
                <w:bCs/>
                <w:i/>
                <w:sz w:val="20"/>
                <w:szCs w:val="20"/>
              </w:rPr>
            </w:pPr>
            <w:r w:rsidRPr="003319D8">
              <w:rPr>
                <w:rFonts w:ascii="Open Sans" w:hAnsi="Open Sans" w:cs="Open Sans"/>
                <w:b/>
                <w:bCs/>
                <w:i/>
                <w:sz w:val="20"/>
                <w:szCs w:val="20"/>
              </w:rPr>
              <w:t xml:space="preserve">Możliwe jest przyznanie </w:t>
            </w:r>
            <w:proofErr w:type="gramStart"/>
            <w:r w:rsidRPr="003319D8">
              <w:rPr>
                <w:rFonts w:ascii="Open Sans" w:hAnsi="Open Sans" w:cs="Open Sans"/>
                <w:b/>
                <w:bCs/>
                <w:i/>
                <w:sz w:val="20"/>
                <w:szCs w:val="20"/>
              </w:rPr>
              <w:t>0</w:t>
            </w:r>
            <w:r w:rsidR="00DD0E18" w:rsidRPr="003319D8">
              <w:rPr>
                <w:rFonts w:ascii="Open Sans" w:hAnsi="Open Sans" w:cs="Open Sans"/>
                <w:b/>
                <w:bCs/>
                <w:i/>
                <w:sz w:val="20"/>
                <w:szCs w:val="20"/>
              </w:rPr>
              <w:t>,</w:t>
            </w:r>
            <w:proofErr w:type="gramEnd"/>
            <w:r w:rsidRPr="003319D8">
              <w:rPr>
                <w:rFonts w:ascii="Open Sans" w:hAnsi="Open Sans" w:cs="Open Sans"/>
                <w:b/>
                <w:bCs/>
                <w:i/>
                <w:sz w:val="20"/>
                <w:szCs w:val="20"/>
              </w:rPr>
              <w:t xml:space="preserve"> albo 1 pkt, przy czym:</w:t>
            </w:r>
          </w:p>
          <w:p w14:paraId="28D533C2" w14:textId="181CCDAF" w:rsidR="00673D20" w:rsidRPr="003319D8" w:rsidRDefault="00124E0E" w:rsidP="003319D8">
            <w:pPr>
              <w:pStyle w:val="Akapitzlist"/>
              <w:spacing w:after="120" w:line="276" w:lineRule="auto"/>
              <w:ind w:left="0"/>
              <w:rPr>
                <w:rFonts w:ascii="Open Sans" w:hAnsi="Open Sans" w:cs="Open Sans"/>
                <w:i/>
                <w:sz w:val="20"/>
                <w:szCs w:val="20"/>
              </w:rPr>
            </w:pPr>
            <w:r w:rsidRPr="003319D8">
              <w:rPr>
                <w:rFonts w:ascii="Open Sans" w:hAnsi="Open Sans" w:cs="Open Sans"/>
                <w:i/>
                <w:sz w:val="20"/>
                <w:szCs w:val="20"/>
              </w:rPr>
              <w:t>0 pkt</w:t>
            </w:r>
            <w:r w:rsidR="00C94692" w:rsidRPr="003319D8">
              <w:rPr>
                <w:rFonts w:ascii="Open Sans" w:hAnsi="Open Sans" w:cs="Open Sans"/>
                <w:i/>
                <w:sz w:val="20"/>
                <w:szCs w:val="20"/>
              </w:rPr>
              <w:t xml:space="preserve">. </w:t>
            </w:r>
            <w:r w:rsidRPr="003319D8">
              <w:rPr>
                <w:rFonts w:ascii="Open Sans" w:hAnsi="Open Sans" w:cs="Open Sans"/>
                <w:i/>
                <w:sz w:val="20"/>
                <w:szCs w:val="20"/>
              </w:rPr>
              <w:t>– zakres wsparcia przewidziany w projekcie nie jest zgodny z</w:t>
            </w:r>
            <w:r w:rsidR="00BC40C2" w:rsidRPr="003319D8">
              <w:rPr>
                <w:rFonts w:ascii="Open Sans" w:hAnsi="Open Sans" w:cs="Open Sans"/>
                <w:i/>
                <w:sz w:val="20"/>
                <w:szCs w:val="20"/>
              </w:rPr>
              <w:t> </w:t>
            </w:r>
            <w:r w:rsidRPr="003319D8">
              <w:rPr>
                <w:rFonts w:ascii="Open Sans" w:hAnsi="Open Sans" w:cs="Open Sans"/>
                <w:i/>
                <w:sz w:val="20"/>
                <w:szCs w:val="20"/>
              </w:rPr>
              <w:t>zakresem przedmiotowym określonym dla działania 2.3 w SZOP</w:t>
            </w:r>
            <w:r w:rsidR="000A7151" w:rsidRPr="003319D8">
              <w:rPr>
                <w:rFonts w:ascii="Open Sans" w:hAnsi="Open Sans" w:cs="Open Sans"/>
                <w:i/>
                <w:sz w:val="20"/>
                <w:szCs w:val="20"/>
              </w:rPr>
              <w:t>.</w:t>
            </w:r>
            <w:r w:rsidR="00BC40C2" w:rsidRPr="003319D8">
              <w:rPr>
                <w:rFonts w:ascii="Open Sans" w:hAnsi="Open Sans" w:cs="Open Sans"/>
                <w:i/>
                <w:sz w:val="20"/>
                <w:szCs w:val="20"/>
              </w:rPr>
              <w:t xml:space="preserve"> </w:t>
            </w:r>
          </w:p>
          <w:p w14:paraId="56FA8C1B" w14:textId="6736B149" w:rsidR="00A90CD1" w:rsidRPr="003319D8" w:rsidRDefault="00124E0E" w:rsidP="003319D8">
            <w:pPr>
              <w:pStyle w:val="Akapitzlist"/>
              <w:spacing w:after="120" w:line="276" w:lineRule="auto"/>
              <w:ind w:left="0"/>
              <w:rPr>
                <w:rFonts w:ascii="Open Sans" w:hAnsi="Open Sans" w:cs="Open Sans"/>
              </w:rPr>
            </w:pPr>
            <w:r w:rsidRPr="003319D8">
              <w:rPr>
                <w:rFonts w:ascii="Open Sans" w:hAnsi="Open Sans" w:cs="Open Sans"/>
                <w:i/>
                <w:sz w:val="20"/>
                <w:szCs w:val="20"/>
              </w:rPr>
              <w:t>1 pkt – zakres wsparcia przewidziany w projekcie jest zgodny z zakresem przedmiotowym określonym dla działania 2.3 w SZOP</w:t>
            </w:r>
            <w:r w:rsidR="000A7151" w:rsidRPr="003319D8">
              <w:rPr>
                <w:rFonts w:ascii="Open Sans" w:hAnsi="Open Sans" w:cs="Open Sans"/>
              </w:rPr>
              <w:t>.</w:t>
            </w:r>
            <w:r w:rsidR="00BC40C2" w:rsidRPr="003319D8">
              <w:rPr>
                <w:rFonts w:ascii="Open Sans" w:hAnsi="Open Sans" w:cs="Open Sans"/>
              </w:rPr>
              <w:t xml:space="preserve"> </w:t>
            </w:r>
          </w:p>
        </w:tc>
        <w:tc>
          <w:tcPr>
            <w:tcW w:w="1560" w:type="dxa"/>
          </w:tcPr>
          <w:p w14:paraId="64DDD6DA" w14:textId="3E58B77F" w:rsidR="00A90CD1" w:rsidRPr="003319D8" w:rsidRDefault="00A90CD1" w:rsidP="003319D8">
            <w:pPr>
              <w:widowControl w:val="0"/>
              <w:spacing w:after="120" w:line="276" w:lineRule="auto"/>
              <w:rPr>
                <w:rFonts w:ascii="Open Sans" w:hAnsi="Open Sans" w:cs="Open Sans"/>
                <w:bCs/>
              </w:rPr>
            </w:pPr>
          </w:p>
        </w:tc>
        <w:tc>
          <w:tcPr>
            <w:tcW w:w="1392" w:type="dxa"/>
          </w:tcPr>
          <w:p w14:paraId="2D884A61" w14:textId="16B2A496" w:rsidR="00A90CD1" w:rsidRPr="003319D8" w:rsidRDefault="00A90CD1" w:rsidP="003319D8">
            <w:pPr>
              <w:widowControl w:val="0"/>
              <w:spacing w:after="120" w:line="276" w:lineRule="auto"/>
              <w:rPr>
                <w:rFonts w:ascii="Open Sans" w:hAnsi="Open Sans" w:cs="Open Sans"/>
                <w:bCs/>
              </w:rPr>
            </w:pPr>
          </w:p>
        </w:tc>
      </w:tr>
      <w:tr w:rsidR="00A90CD1" w:rsidRPr="003319D8" w14:paraId="4720F409" w14:textId="77777777" w:rsidTr="002647F5">
        <w:trPr>
          <w:trHeight w:val="846"/>
        </w:trPr>
        <w:tc>
          <w:tcPr>
            <w:tcW w:w="567" w:type="dxa"/>
          </w:tcPr>
          <w:p w14:paraId="16FA5D3A" w14:textId="403093AA" w:rsidR="00A90CD1" w:rsidRPr="003319D8" w:rsidDel="00C87DF4" w:rsidRDefault="00452FCD" w:rsidP="003319D8">
            <w:pPr>
              <w:widowControl w:val="0"/>
              <w:spacing w:after="120" w:line="276" w:lineRule="auto"/>
              <w:rPr>
                <w:rFonts w:ascii="Open Sans" w:hAnsi="Open Sans" w:cs="Open Sans"/>
              </w:rPr>
            </w:pPr>
            <w:r w:rsidRPr="003319D8">
              <w:rPr>
                <w:rFonts w:ascii="Open Sans" w:hAnsi="Open Sans" w:cs="Open Sans"/>
              </w:rPr>
              <w:t>2</w:t>
            </w:r>
          </w:p>
        </w:tc>
        <w:tc>
          <w:tcPr>
            <w:tcW w:w="2723" w:type="dxa"/>
          </w:tcPr>
          <w:p w14:paraId="1DD746A6" w14:textId="07111C6F" w:rsidR="00A90CD1" w:rsidRPr="003319D8" w:rsidRDefault="007708D2" w:rsidP="003319D8">
            <w:pPr>
              <w:spacing w:after="120" w:line="276" w:lineRule="auto"/>
              <w:rPr>
                <w:rFonts w:ascii="Open Sans" w:hAnsi="Open Sans" w:cs="Open Sans"/>
              </w:rPr>
            </w:pPr>
            <w:r w:rsidRPr="003319D8">
              <w:rPr>
                <w:rFonts w:ascii="Open Sans" w:hAnsi="Open Sans" w:cs="Open Sans"/>
              </w:rPr>
              <w:t xml:space="preserve">Kryterium nr 6- </w:t>
            </w:r>
            <w:r w:rsidR="00A90CD1" w:rsidRPr="003319D8">
              <w:rPr>
                <w:rFonts w:ascii="Open Sans" w:hAnsi="Open Sans" w:cs="Open Sans"/>
              </w:rPr>
              <w:t>Kwalifikowalność wydatków w</w:t>
            </w:r>
            <w:r w:rsidR="00364131" w:rsidRPr="003319D8">
              <w:rPr>
                <w:rFonts w:ascii="Open Sans" w:hAnsi="Open Sans" w:cs="Open Sans"/>
              </w:rPr>
              <w:t> </w:t>
            </w:r>
            <w:r w:rsidR="00A90CD1" w:rsidRPr="003319D8">
              <w:rPr>
                <w:rFonts w:ascii="Open Sans" w:hAnsi="Open Sans" w:cs="Open Sans"/>
              </w:rPr>
              <w:t>projekcie</w:t>
            </w:r>
          </w:p>
          <w:p w14:paraId="66BE1A34" w14:textId="77777777" w:rsidR="00A90CD1" w:rsidRPr="003319D8" w:rsidRDefault="00A90CD1" w:rsidP="003319D8">
            <w:pPr>
              <w:spacing w:after="120" w:line="276" w:lineRule="auto"/>
              <w:rPr>
                <w:rFonts w:ascii="Open Sans" w:hAnsi="Open Sans" w:cs="Open Sans"/>
                <w:highlight w:val="lightGray"/>
              </w:rPr>
            </w:pPr>
          </w:p>
        </w:tc>
        <w:tc>
          <w:tcPr>
            <w:tcW w:w="9213" w:type="dxa"/>
          </w:tcPr>
          <w:p w14:paraId="26003D2B" w14:textId="650784E0" w:rsidR="00A90CD1" w:rsidRPr="003319D8" w:rsidRDefault="00561F15" w:rsidP="003319D8">
            <w:pPr>
              <w:widowControl w:val="0"/>
              <w:tabs>
                <w:tab w:val="left" w:pos="0"/>
              </w:tabs>
              <w:spacing w:after="120" w:line="276" w:lineRule="auto"/>
              <w:rPr>
                <w:rFonts w:ascii="Open Sans" w:hAnsi="Open Sans" w:cs="Open Sans"/>
              </w:rPr>
            </w:pPr>
            <w:r w:rsidRPr="003319D8">
              <w:rPr>
                <w:rFonts w:ascii="Open Sans" w:hAnsi="Open Sans" w:cs="Open Sans"/>
              </w:rPr>
              <w:t>C</w:t>
            </w:r>
            <w:r w:rsidR="00A90CD1" w:rsidRPr="003319D8">
              <w:rPr>
                <w:rFonts w:ascii="Open Sans" w:hAnsi="Open Sans" w:cs="Open Sans"/>
              </w:rPr>
              <w:t xml:space="preserve">zy wydatki zaplanowane w projekcie są zgodne </w:t>
            </w:r>
            <w:r w:rsidR="00364131" w:rsidRPr="003319D8">
              <w:rPr>
                <w:rFonts w:ascii="Open Sans" w:hAnsi="Open Sans" w:cs="Open Sans"/>
              </w:rPr>
              <w:t>z </w:t>
            </w:r>
            <w:r w:rsidR="00A90CD1" w:rsidRPr="003319D8">
              <w:rPr>
                <w:rFonts w:ascii="Open Sans" w:hAnsi="Open Sans" w:cs="Open Sans"/>
              </w:rPr>
              <w:t xml:space="preserve">wydatkami kwalifikowanymi określonymi w SZOP oraz </w:t>
            </w:r>
            <w:r w:rsidR="00AF612D" w:rsidRPr="003319D8">
              <w:rPr>
                <w:rFonts w:ascii="Open Sans" w:hAnsi="Open Sans" w:cs="Open Sans"/>
              </w:rPr>
              <w:t xml:space="preserve">w </w:t>
            </w:r>
            <w:r w:rsidR="00A90CD1" w:rsidRPr="003319D8">
              <w:rPr>
                <w:rFonts w:ascii="Open Sans" w:hAnsi="Open Sans" w:cs="Open Sans"/>
              </w:rPr>
              <w:t xml:space="preserve">katalogu wydatków kwalifikowalnych określonych </w:t>
            </w:r>
            <w:r w:rsidRPr="003319D8">
              <w:rPr>
                <w:rFonts w:ascii="Open Sans" w:hAnsi="Open Sans" w:cs="Open Sans"/>
              </w:rPr>
              <w:t>w regulaminie wyboru projektów?</w:t>
            </w:r>
          </w:p>
          <w:p w14:paraId="3F47ED3A" w14:textId="77777777" w:rsidR="00F535F4" w:rsidRPr="003319D8" w:rsidRDefault="00F535F4" w:rsidP="003319D8">
            <w:pPr>
              <w:widowControl w:val="0"/>
              <w:tabs>
                <w:tab w:val="left" w:pos="0"/>
              </w:tabs>
              <w:spacing w:after="120" w:line="276" w:lineRule="auto"/>
              <w:rPr>
                <w:rFonts w:ascii="Open Sans" w:hAnsi="Open Sans" w:cs="Open Sans"/>
              </w:rPr>
            </w:pPr>
            <w:r w:rsidRPr="003319D8">
              <w:rPr>
                <w:rFonts w:ascii="Open Sans" w:hAnsi="Open Sans" w:cs="Open Sans"/>
              </w:rPr>
              <w:t xml:space="preserve">Zgodnie z SZOP do dofinansowania kwalifikują się tylko wydatki, których wsparcie nie stanowi pomocy publicznej ani pomocy de </w:t>
            </w:r>
            <w:proofErr w:type="spellStart"/>
            <w:r w:rsidRPr="003319D8">
              <w:rPr>
                <w:rFonts w:ascii="Open Sans" w:hAnsi="Open Sans" w:cs="Open Sans"/>
              </w:rPr>
              <w:t>minimis</w:t>
            </w:r>
            <w:proofErr w:type="spellEnd"/>
            <w:r w:rsidRPr="003319D8">
              <w:rPr>
                <w:rFonts w:ascii="Open Sans" w:hAnsi="Open Sans" w:cs="Open Sans"/>
              </w:rPr>
              <w:t>.</w:t>
            </w:r>
          </w:p>
          <w:p w14:paraId="56F565D1" w14:textId="77777777" w:rsidR="00561F15" w:rsidRPr="003319D8" w:rsidRDefault="00561F15" w:rsidP="003319D8">
            <w:pPr>
              <w:widowControl w:val="0"/>
              <w:tabs>
                <w:tab w:val="left" w:pos="0"/>
              </w:tabs>
              <w:spacing w:after="120" w:line="276" w:lineRule="auto"/>
              <w:rPr>
                <w:rFonts w:ascii="Open Sans" w:hAnsi="Open Sans" w:cs="Open Sans"/>
              </w:rPr>
            </w:pPr>
          </w:p>
          <w:p w14:paraId="72377342" w14:textId="5AFE3871" w:rsidR="00A90CD1" w:rsidRPr="003319D8" w:rsidRDefault="00A90CD1" w:rsidP="003319D8">
            <w:pPr>
              <w:widowControl w:val="0"/>
              <w:tabs>
                <w:tab w:val="left" w:pos="0"/>
              </w:tabs>
              <w:spacing w:after="120" w:line="276" w:lineRule="auto"/>
              <w:rPr>
                <w:rFonts w:ascii="Open Sans" w:hAnsi="Open Sans" w:cs="Open Sans"/>
                <w:i/>
                <w:sz w:val="20"/>
                <w:szCs w:val="20"/>
              </w:rPr>
            </w:pPr>
            <w:r w:rsidRPr="003319D8">
              <w:rPr>
                <w:rFonts w:ascii="Open Sans" w:hAnsi="Open Sans" w:cs="Open Sans"/>
                <w:i/>
                <w:sz w:val="20"/>
                <w:szCs w:val="20"/>
              </w:rPr>
              <w:t>Ocena na podstawie informacji zawartych we wniosku o dofinansowanie</w:t>
            </w:r>
            <w:r w:rsidR="00266411" w:rsidRPr="003319D8">
              <w:rPr>
                <w:rFonts w:ascii="Open Sans" w:hAnsi="Open Sans" w:cs="Open Sans"/>
                <w:i/>
                <w:sz w:val="20"/>
                <w:szCs w:val="20"/>
              </w:rPr>
              <w:t xml:space="preserve"> i załącznikach</w:t>
            </w:r>
            <w:r w:rsidRPr="003319D8">
              <w:rPr>
                <w:rFonts w:ascii="Open Sans" w:hAnsi="Open Sans" w:cs="Open Sans"/>
                <w:i/>
                <w:sz w:val="20"/>
                <w:szCs w:val="20"/>
              </w:rPr>
              <w:t>.</w:t>
            </w:r>
          </w:p>
          <w:p w14:paraId="544DA69B" w14:textId="13E6C261" w:rsidR="00A90CD1" w:rsidRPr="003319D8" w:rsidRDefault="00A90CD1" w:rsidP="003319D8">
            <w:pPr>
              <w:widowControl w:val="0"/>
              <w:tabs>
                <w:tab w:val="left" w:pos="0"/>
              </w:tabs>
              <w:spacing w:after="120" w:line="276" w:lineRule="auto"/>
              <w:rPr>
                <w:rFonts w:ascii="Open Sans" w:hAnsi="Open Sans" w:cs="Open Sans"/>
                <w:b/>
                <w:bCs/>
                <w:i/>
                <w:sz w:val="20"/>
                <w:szCs w:val="20"/>
              </w:rPr>
            </w:pPr>
            <w:r w:rsidRPr="003319D8">
              <w:rPr>
                <w:rFonts w:ascii="Open Sans" w:hAnsi="Open Sans" w:cs="Open Sans"/>
                <w:b/>
                <w:bCs/>
                <w:i/>
                <w:sz w:val="20"/>
                <w:szCs w:val="20"/>
              </w:rPr>
              <w:t xml:space="preserve">Możliwe jest przyznanie </w:t>
            </w:r>
            <w:proofErr w:type="gramStart"/>
            <w:r w:rsidRPr="003319D8">
              <w:rPr>
                <w:rFonts w:ascii="Open Sans" w:hAnsi="Open Sans" w:cs="Open Sans"/>
                <w:b/>
                <w:bCs/>
                <w:i/>
                <w:sz w:val="20"/>
                <w:szCs w:val="20"/>
              </w:rPr>
              <w:t>0</w:t>
            </w:r>
            <w:r w:rsidR="00DD0E18" w:rsidRPr="003319D8">
              <w:rPr>
                <w:rFonts w:ascii="Open Sans" w:hAnsi="Open Sans" w:cs="Open Sans"/>
                <w:b/>
                <w:bCs/>
                <w:i/>
                <w:sz w:val="20"/>
                <w:szCs w:val="20"/>
              </w:rPr>
              <w:t>,</w:t>
            </w:r>
            <w:proofErr w:type="gramEnd"/>
            <w:r w:rsidRPr="003319D8">
              <w:rPr>
                <w:rFonts w:ascii="Open Sans" w:hAnsi="Open Sans" w:cs="Open Sans"/>
                <w:b/>
                <w:bCs/>
                <w:i/>
                <w:sz w:val="20"/>
                <w:szCs w:val="20"/>
              </w:rPr>
              <w:t xml:space="preserve"> albo 1 pkt, przy czym:</w:t>
            </w:r>
          </w:p>
          <w:p w14:paraId="30529065" w14:textId="77777777" w:rsidR="00293A62" w:rsidRPr="003319D8" w:rsidRDefault="00293A62" w:rsidP="003319D8">
            <w:pPr>
              <w:widowControl w:val="0"/>
              <w:tabs>
                <w:tab w:val="left" w:pos="0"/>
              </w:tabs>
              <w:spacing w:after="120" w:line="276" w:lineRule="auto"/>
              <w:rPr>
                <w:rFonts w:ascii="Open Sans" w:hAnsi="Open Sans" w:cs="Open Sans"/>
                <w:i/>
                <w:sz w:val="20"/>
                <w:szCs w:val="20"/>
              </w:rPr>
            </w:pPr>
            <w:r w:rsidRPr="003319D8">
              <w:rPr>
                <w:rFonts w:ascii="Open Sans" w:hAnsi="Open Sans" w:cs="Open Sans"/>
                <w:i/>
                <w:sz w:val="20"/>
                <w:szCs w:val="20"/>
              </w:rPr>
              <w:t xml:space="preserve">0 pkt. – wydatki zaplanowane w projekcie nie są zgodne z zapisami </w:t>
            </w:r>
            <w:proofErr w:type="spellStart"/>
            <w:r w:rsidRPr="003319D8">
              <w:rPr>
                <w:rFonts w:ascii="Open Sans" w:hAnsi="Open Sans" w:cs="Open Sans"/>
                <w:i/>
                <w:sz w:val="20"/>
                <w:szCs w:val="20"/>
              </w:rPr>
              <w:t>SzOP</w:t>
            </w:r>
            <w:proofErr w:type="spellEnd"/>
            <w:r w:rsidRPr="003319D8">
              <w:rPr>
                <w:rFonts w:ascii="Open Sans" w:hAnsi="Open Sans" w:cs="Open Sans"/>
                <w:i/>
                <w:sz w:val="20"/>
                <w:szCs w:val="20"/>
              </w:rPr>
              <w:t xml:space="preserve"> oraz katalogiem wydatków kwalifikowalnych określonych w regulaminie wyboru projektów;</w:t>
            </w:r>
          </w:p>
          <w:p w14:paraId="34C16E67" w14:textId="0C7EDF22" w:rsidR="00A90CD1" w:rsidRPr="003319D8" w:rsidRDefault="00293A62" w:rsidP="003319D8">
            <w:pPr>
              <w:widowControl w:val="0"/>
              <w:tabs>
                <w:tab w:val="left" w:pos="0"/>
              </w:tabs>
              <w:spacing w:after="120" w:line="276" w:lineRule="auto"/>
              <w:rPr>
                <w:rFonts w:ascii="Open Sans" w:hAnsi="Open Sans" w:cs="Open Sans"/>
              </w:rPr>
            </w:pPr>
            <w:r w:rsidRPr="003319D8">
              <w:rPr>
                <w:rFonts w:ascii="Open Sans" w:hAnsi="Open Sans" w:cs="Open Sans"/>
                <w:i/>
                <w:sz w:val="20"/>
                <w:szCs w:val="20"/>
              </w:rPr>
              <w:t xml:space="preserve">1 pkt – wydatki zaplanowane w projekcie są zgodne z zapisami </w:t>
            </w:r>
            <w:proofErr w:type="spellStart"/>
            <w:r w:rsidRPr="003319D8">
              <w:rPr>
                <w:rFonts w:ascii="Open Sans" w:hAnsi="Open Sans" w:cs="Open Sans"/>
                <w:i/>
                <w:sz w:val="20"/>
                <w:szCs w:val="20"/>
              </w:rPr>
              <w:t>SzOP</w:t>
            </w:r>
            <w:proofErr w:type="spellEnd"/>
            <w:r w:rsidRPr="003319D8">
              <w:rPr>
                <w:rFonts w:ascii="Open Sans" w:hAnsi="Open Sans" w:cs="Open Sans"/>
                <w:i/>
                <w:sz w:val="20"/>
                <w:szCs w:val="20"/>
              </w:rPr>
              <w:t xml:space="preserve"> oraz katalogiem wydatków kwalifikowalnych określonych w regulaminie wyboru projektów</w:t>
            </w:r>
            <w:r w:rsidRPr="003319D8">
              <w:rPr>
                <w:rFonts w:ascii="Open Sans" w:hAnsi="Open Sans" w:cs="Open Sans"/>
              </w:rPr>
              <w:t>.</w:t>
            </w:r>
          </w:p>
        </w:tc>
        <w:tc>
          <w:tcPr>
            <w:tcW w:w="1560" w:type="dxa"/>
          </w:tcPr>
          <w:p w14:paraId="7BB53AE8" w14:textId="4B18AE25" w:rsidR="00A90CD1" w:rsidRPr="003319D8" w:rsidRDefault="00A90CD1" w:rsidP="003319D8">
            <w:pPr>
              <w:pStyle w:val="Default"/>
              <w:spacing w:after="120" w:line="276" w:lineRule="auto"/>
              <w:rPr>
                <w:rFonts w:ascii="Open Sans" w:hAnsi="Open Sans" w:cs="Open Sans"/>
                <w:bCs/>
                <w:highlight w:val="lightGray"/>
              </w:rPr>
            </w:pPr>
          </w:p>
        </w:tc>
        <w:tc>
          <w:tcPr>
            <w:tcW w:w="1392" w:type="dxa"/>
          </w:tcPr>
          <w:p w14:paraId="72A1E026" w14:textId="4151835B" w:rsidR="00A90CD1" w:rsidRPr="003319D8" w:rsidRDefault="00A90CD1" w:rsidP="003319D8">
            <w:pPr>
              <w:pStyle w:val="Default"/>
              <w:spacing w:after="120" w:line="276" w:lineRule="auto"/>
              <w:rPr>
                <w:rFonts w:ascii="Open Sans" w:hAnsi="Open Sans" w:cs="Open Sans"/>
                <w:bCs/>
                <w:highlight w:val="lightGray"/>
              </w:rPr>
            </w:pPr>
          </w:p>
        </w:tc>
      </w:tr>
      <w:tr w:rsidR="00A90CD1" w:rsidRPr="003319D8" w14:paraId="05D81CC7" w14:textId="77777777" w:rsidTr="002647F5">
        <w:trPr>
          <w:trHeight w:val="846"/>
        </w:trPr>
        <w:tc>
          <w:tcPr>
            <w:tcW w:w="567" w:type="dxa"/>
          </w:tcPr>
          <w:p w14:paraId="563EDC34" w14:textId="07EFBC8B" w:rsidR="00A90CD1" w:rsidRPr="003319D8" w:rsidRDefault="00452FCD" w:rsidP="003319D8">
            <w:pPr>
              <w:widowControl w:val="0"/>
              <w:spacing w:after="120" w:line="276" w:lineRule="auto"/>
              <w:rPr>
                <w:rFonts w:ascii="Open Sans" w:hAnsi="Open Sans" w:cs="Open Sans"/>
              </w:rPr>
            </w:pPr>
            <w:r w:rsidRPr="003319D8">
              <w:rPr>
                <w:rFonts w:ascii="Open Sans" w:hAnsi="Open Sans" w:cs="Open Sans"/>
              </w:rPr>
              <w:t>3</w:t>
            </w:r>
          </w:p>
        </w:tc>
        <w:tc>
          <w:tcPr>
            <w:tcW w:w="2723" w:type="dxa"/>
          </w:tcPr>
          <w:p w14:paraId="4492960D" w14:textId="7EB5F4CD" w:rsidR="00A90CD1" w:rsidRPr="003319D8" w:rsidRDefault="007708D2" w:rsidP="003319D8">
            <w:pPr>
              <w:spacing w:after="120" w:line="276" w:lineRule="auto"/>
              <w:rPr>
                <w:rFonts w:ascii="Open Sans" w:hAnsi="Open Sans" w:cs="Open Sans"/>
              </w:rPr>
            </w:pPr>
            <w:r w:rsidRPr="003319D8">
              <w:rPr>
                <w:rFonts w:ascii="Open Sans" w:hAnsi="Open Sans" w:cs="Open Sans"/>
              </w:rPr>
              <w:t xml:space="preserve">Kryterium nr 7- </w:t>
            </w:r>
            <w:r w:rsidR="00A90CD1" w:rsidRPr="003319D8">
              <w:rPr>
                <w:rFonts w:ascii="Open Sans" w:hAnsi="Open Sans" w:cs="Open Sans"/>
              </w:rPr>
              <w:t>Poprawność wskaźników projektu</w:t>
            </w:r>
          </w:p>
        </w:tc>
        <w:tc>
          <w:tcPr>
            <w:tcW w:w="9213" w:type="dxa"/>
          </w:tcPr>
          <w:p w14:paraId="71D848C7" w14:textId="5B9E78B7" w:rsidR="00856BC6" w:rsidRPr="003319D8" w:rsidRDefault="00561F15" w:rsidP="003319D8">
            <w:pPr>
              <w:widowControl w:val="0"/>
              <w:tabs>
                <w:tab w:val="left" w:pos="0"/>
              </w:tabs>
              <w:spacing w:after="120" w:line="276" w:lineRule="auto"/>
              <w:rPr>
                <w:rFonts w:ascii="Open Sans" w:hAnsi="Open Sans" w:cs="Open Sans"/>
              </w:rPr>
            </w:pPr>
            <w:r w:rsidRPr="003319D8">
              <w:rPr>
                <w:rFonts w:ascii="Open Sans" w:hAnsi="Open Sans" w:cs="Open Sans"/>
              </w:rPr>
              <w:t>C</w:t>
            </w:r>
            <w:r w:rsidR="00A90CD1" w:rsidRPr="003319D8">
              <w:rPr>
                <w:rFonts w:ascii="Open Sans" w:hAnsi="Open Sans" w:cs="Open Sans"/>
              </w:rPr>
              <w:t xml:space="preserve">zy wartości docelowe wskaźników projektu zadeklarowane i uzasadnione we wniosku o dofinansowanie są </w:t>
            </w:r>
            <w:r w:rsidR="00856BC6" w:rsidRPr="003319D8">
              <w:rPr>
                <w:rFonts w:ascii="Open Sans" w:hAnsi="Open Sans" w:cs="Open Sans"/>
              </w:rPr>
              <w:t xml:space="preserve">obiektywne, </w:t>
            </w:r>
            <w:r w:rsidR="00A90CD1" w:rsidRPr="003319D8">
              <w:rPr>
                <w:rFonts w:ascii="Open Sans" w:hAnsi="Open Sans" w:cs="Open Sans"/>
              </w:rPr>
              <w:t>weryfikowalne, uzasadnione</w:t>
            </w:r>
            <w:r w:rsidR="00856BC6" w:rsidRPr="003319D8">
              <w:rPr>
                <w:rFonts w:ascii="Open Sans" w:hAnsi="Open Sans" w:cs="Open Sans"/>
              </w:rPr>
              <w:t>, realne</w:t>
            </w:r>
            <w:r w:rsidR="00A90CD1" w:rsidRPr="003319D8">
              <w:rPr>
                <w:rFonts w:ascii="Open Sans" w:hAnsi="Open Sans" w:cs="Open Sans"/>
              </w:rPr>
              <w:t xml:space="preserve"> i adekwatne do założeń projektu oraz przyczyniają się do osiągnięcia wartości wskaźników w FEPW</w:t>
            </w:r>
            <w:r w:rsidR="00577423" w:rsidRPr="003319D8">
              <w:rPr>
                <w:rFonts w:ascii="Open Sans" w:hAnsi="Open Sans" w:cs="Open Sans"/>
              </w:rPr>
              <w:t xml:space="preserve"> (z uwzględnieniem wskaźników wymienionych w SZOP)</w:t>
            </w:r>
            <w:r w:rsidR="00A90CD1" w:rsidRPr="003319D8">
              <w:rPr>
                <w:rFonts w:ascii="Open Sans" w:hAnsi="Open Sans" w:cs="Open Sans"/>
              </w:rPr>
              <w:t>.</w:t>
            </w:r>
          </w:p>
          <w:p w14:paraId="19CE9CF0" w14:textId="77777777" w:rsidR="00A90CD1" w:rsidRPr="003319D8" w:rsidRDefault="00A90CD1" w:rsidP="003319D8">
            <w:pPr>
              <w:widowControl w:val="0"/>
              <w:tabs>
                <w:tab w:val="left" w:pos="0"/>
              </w:tabs>
              <w:spacing w:after="120" w:line="276" w:lineRule="auto"/>
              <w:rPr>
                <w:rFonts w:ascii="Open Sans" w:hAnsi="Open Sans" w:cs="Open Sans"/>
              </w:rPr>
            </w:pPr>
            <w:r w:rsidRPr="003319D8">
              <w:rPr>
                <w:rFonts w:ascii="Open Sans" w:hAnsi="Open Sans" w:cs="Open Sans"/>
              </w:rPr>
              <w:t xml:space="preserve">Na potwierdzenie tego wnioskodawca powinien </w:t>
            </w:r>
            <w:r w:rsidRPr="003319D8">
              <w:rPr>
                <w:rFonts w:ascii="Open Sans" w:hAnsi="Open Sans" w:cs="Open Sans"/>
                <w:u w:val="single"/>
              </w:rPr>
              <w:t>wybrać wszystkie dostępne w naborze wskaźniki i</w:t>
            </w:r>
            <w:r w:rsidRPr="003319D8">
              <w:rPr>
                <w:rFonts w:ascii="Open Sans" w:hAnsi="Open Sans" w:cs="Open Sans"/>
              </w:rPr>
              <w:t xml:space="preserve"> wskazać:</w:t>
            </w:r>
          </w:p>
          <w:p w14:paraId="266765A7" w14:textId="77777777" w:rsidR="00A90CD1" w:rsidRPr="003319D8" w:rsidRDefault="00A90CD1" w:rsidP="003319D8">
            <w:pPr>
              <w:widowControl w:val="0"/>
              <w:numPr>
                <w:ilvl w:val="0"/>
                <w:numId w:val="11"/>
              </w:numPr>
              <w:tabs>
                <w:tab w:val="left" w:pos="0"/>
              </w:tabs>
              <w:spacing w:after="120" w:line="276" w:lineRule="auto"/>
              <w:rPr>
                <w:rFonts w:ascii="Open Sans" w:hAnsi="Open Sans" w:cs="Open Sans"/>
              </w:rPr>
            </w:pPr>
            <w:r w:rsidRPr="003319D8">
              <w:rPr>
                <w:rFonts w:ascii="Open Sans" w:hAnsi="Open Sans" w:cs="Open Sans"/>
              </w:rPr>
              <w:t>założenia i obliczenia, na podstawie których została określona wartość docelowa wskaźników,</w:t>
            </w:r>
          </w:p>
          <w:p w14:paraId="67B36F90" w14:textId="2BF597DE" w:rsidR="00A90CD1" w:rsidRPr="003319D8" w:rsidRDefault="00A90CD1" w:rsidP="003319D8">
            <w:pPr>
              <w:widowControl w:val="0"/>
              <w:numPr>
                <w:ilvl w:val="0"/>
                <w:numId w:val="11"/>
              </w:numPr>
              <w:tabs>
                <w:tab w:val="left" w:pos="0"/>
              </w:tabs>
              <w:spacing w:after="120" w:line="276" w:lineRule="auto"/>
              <w:rPr>
                <w:rFonts w:ascii="Open Sans" w:hAnsi="Open Sans" w:cs="Open Sans"/>
              </w:rPr>
            </w:pPr>
            <w:r w:rsidRPr="003319D8">
              <w:rPr>
                <w:rFonts w:ascii="Open Sans" w:hAnsi="Open Sans" w:cs="Open Sans"/>
              </w:rPr>
              <w:t>sposób weryfikacji osiągnięcia zaplanowanej wartości docelowej wskaźników w tr</w:t>
            </w:r>
            <w:r w:rsidR="00561F15" w:rsidRPr="003319D8">
              <w:rPr>
                <w:rFonts w:ascii="Open Sans" w:hAnsi="Open Sans" w:cs="Open Sans"/>
              </w:rPr>
              <w:t>akcie i po zakończeniu projektu?</w:t>
            </w:r>
          </w:p>
          <w:p w14:paraId="07CFFCA3" w14:textId="77777777" w:rsidR="00561F15" w:rsidRPr="003319D8" w:rsidRDefault="00561F15" w:rsidP="003319D8">
            <w:pPr>
              <w:widowControl w:val="0"/>
              <w:tabs>
                <w:tab w:val="left" w:pos="0"/>
              </w:tabs>
              <w:spacing w:after="120" w:line="276" w:lineRule="auto"/>
              <w:ind w:left="720"/>
              <w:rPr>
                <w:rFonts w:ascii="Open Sans" w:hAnsi="Open Sans" w:cs="Open Sans"/>
              </w:rPr>
            </w:pPr>
          </w:p>
          <w:p w14:paraId="69CBD47B" w14:textId="69C05F42" w:rsidR="00A90CD1" w:rsidRPr="003319D8" w:rsidRDefault="00A90CD1" w:rsidP="003319D8">
            <w:pPr>
              <w:widowControl w:val="0"/>
              <w:tabs>
                <w:tab w:val="left" w:pos="0"/>
              </w:tabs>
              <w:spacing w:after="120" w:line="276" w:lineRule="auto"/>
              <w:rPr>
                <w:rFonts w:ascii="Open Sans" w:hAnsi="Open Sans" w:cs="Open Sans"/>
                <w:i/>
                <w:sz w:val="20"/>
                <w:szCs w:val="20"/>
              </w:rPr>
            </w:pPr>
            <w:r w:rsidRPr="003319D8">
              <w:rPr>
                <w:rFonts w:ascii="Open Sans" w:hAnsi="Open Sans" w:cs="Open Sans"/>
                <w:i/>
                <w:sz w:val="20"/>
                <w:szCs w:val="20"/>
              </w:rPr>
              <w:t>Ocena na podstawie informacji zawart</w:t>
            </w:r>
            <w:r w:rsidR="00266411" w:rsidRPr="003319D8">
              <w:rPr>
                <w:rFonts w:ascii="Open Sans" w:hAnsi="Open Sans" w:cs="Open Sans"/>
                <w:i/>
                <w:sz w:val="20"/>
                <w:szCs w:val="20"/>
              </w:rPr>
              <w:t>ych we wniosku o dofinansowanie</w:t>
            </w:r>
            <w:r w:rsidRPr="003319D8">
              <w:rPr>
                <w:rFonts w:ascii="Open Sans" w:hAnsi="Open Sans" w:cs="Open Sans"/>
                <w:i/>
                <w:sz w:val="20"/>
                <w:szCs w:val="20"/>
              </w:rPr>
              <w:t>.</w:t>
            </w:r>
          </w:p>
          <w:p w14:paraId="0E164D13" w14:textId="7D32355A" w:rsidR="006E01EF" w:rsidRPr="003319D8" w:rsidRDefault="006E01EF" w:rsidP="003319D8">
            <w:pPr>
              <w:widowControl w:val="0"/>
              <w:tabs>
                <w:tab w:val="left" w:pos="0"/>
              </w:tabs>
              <w:spacing w:after="120" w:line="276" w:lineRule="auto"/>
              <w:rPr>
                <w:rFonts w:ascii="Open Sans" w:hAnsi="Open Sans" w:cs="Open Sans"/>
                <w:i/>
                <w:sz w:val="20"/>
                <w:szCs w:val="20"/>
              </w:rPr>
            </w:pPr>
            <w:r w:rsidRPr="003319D8">
              <w:rPr>
                <w:rStyle w:val="markedcontent"/>
                <w:rFonts w:ascii="Open Sans" w:hAnsi="Open Sans" w:cs="Open Sans"/>
                <w:i/>
                <w:sz w:val="20"/>
                <w:szCs w:val="20"/>
              </w:rPr>
              <w:t>Aby uzyskać 1 pkt w ramach kryterium należy spełnić wszystkie wymagania</w:t>
            </w:r>
            <w:r w:rsidRPr="003319D8">
              <w:rPr>
                <w:rFonts w:ascii="Open Sans" w:hAnsi="Open Sans" w:cs="Open Sans"/>
                <w:i/>
                <w:sz w:val="20"/>
                <w:szCs w:val="20"/>
              </w:rPr>
              <w:br/>
            </w:r>
            <w:r w:rsidRPr="003319D8">
              <w:rPr>
                <w:rStyle w:val="markedcontent"/>
                <w:rFonts w:ascii="Open Sans" w:hAnsi="Open Sans" w:cs="Open Sans"/>
                <w:i/>
                <w:sz w:val="20"/>
                <w:szCs w:val="20"/>
              </w:rPr>
              <w:t>zawarte w pkt. 1-2</w:t>
            </w:r>
            <w:r w:rsidRPr="003319D8">
              <w:rPr>
                <w:rFonts w:ascii="Open Sans" w:hAnsi="Open Sans" w:cs="Open Sans"/>
                <w:i/>
                <w:sz w:val="20"/>
                <w:szCs w:val="20"/>
              </w:rPr>
              <w:t>.</w:t>
            </w:r>
          </w:p>
          <w:p w14:paraId="4BA36579" w14:textId="0A35B62F" w:rsidR="00A90CD1" w:rsidRPr="003319D8" w:rsidRDefault="00A90CD1" w:rsidP="003319D8">
            <w:pPr>
              <w:widowControl w:val="0"/>
              <w:tabs>
                <w:tab w:val="left" w:pos="0"/>
              </w:tabs>
              <w:spacing w:after="120" w:line="276" w:lineRule="auto"/>
              <w:rPr>
                <w:rFonts w:ascii="Open Sans" w:hAnsi="Open Sans" w:cs="Open Sans"/>
                <w:b/>
                <w:bCs/>
                <w:i/>
                <w:sz w:val="20"/>
                <w:szCs w:val="20"/>
              </w:rPr>
            </w:pPr>
            <w:r w:rsidRPr="003319D8">
              <w:rPr>
                <w:rFonts w:ascii="Open Sans" w:hAnsi="Open Sans" w:cs="Open Sans"/>
                <w:b/>
                <w:bCs/>
                <w:i/>
                <w:sz w:val="20"/>
                <w:szCs w:val="20"/>
              </w:rPr>
              <w:t xml:space="preserve">Możliwe jest przyznanie </w:t>
            </w:r>
            <w:proofErr w:type="gramStart"/>
            <w:r w:rsidRPr="003319D8">
              <w:rPr>
                <w:rFonts w:ascii="Open Sans" w:hAnsi="Open Sans" w:cs="Open Sans"/>
                <w:b/>
                <w:bCs/>
                <w:i/>
                <w:sz w:val="20"/>
                <w:szCs w:val="20"/>
              </w:rPr>
              <w:t>0</w:t>
            </w:r>
            <w:r w:rsidR="00DD0E18" w:rsidRPr="003319D8">
              <w:rPr>
                <w:rFonts w:ascii="Open Sans" w:hAnsi="Open Sans" w:cs="Open Sans"/>
                <w:b/>
                <w:bCs/>
                <w:i/>
                <w:sz w:val="20"/>
                <w:szCs w:val="20"/>
              </w:rPr>
              <w:t>,</w:t>
            </w:r>
            <w:proofErr w:type="gramEnd"/>
            <w:r w:rsidRPr="003319D8">
              <w:rPr>
                <w:rFonts w:ascii="Open Sans" w:hAnsi="Open Sans" w:cs="Open Sans"/>
                <w:b/>
                <w:bCs/>
                <w:i/>
                <w:sz w:val="20"/>
                <w:szCs w:val="20"/>
              </w:rPr>
              <w:t xml:space="preserve"> albo 1 pkt, przy czym:</w:t>
            </w:r>
          </w:p>
          <w:p w14:paraId="5678B749" w14:textId="557ED9B8" w:rsidR="00A90CD1" w:rsidRPr="003319D8" w:rsidRDefault="00A90CD1" w:rsidP="003319D8">
            <w:pPr>
              <w:widowControl w:val="0"/>
              <w:tabs>
                <w:tab w:val="left" w:pos="0"/>
              </w:tabs>
              <w:spacing w:after="120" w:line="276" w:lineRule="auto"/>
              <w:rPr>
                <w:rFonts w:ascii="Open Sans" w:hAnsi="Open Sans" w:cs="Open Sans"/>
                <w:i/>
                <w:sz w:val="20"/>
                <w:szCs w:val="20"/>
              </w:rPr>
            </w:pPr>
            <w:r w:rsidRPr="003319D8">
              <w:rPr>
                <w:rFonts w:ascii="Open Sans" w:hAnsi="Open Sans" w:cs="Open Sans"/>
                <w:i/>
                <w:sz w:val="20"/>
                <w:szCs w:val="20"/>
              </w:rPr>
              <w:t>0 pkt</w:t>
            </w:r>
            <w:r w:rsidR="00C94692" w:rsidRPr="003319D8">
              <w:rPr>
                <w:rFonts w:ascii="Open Sans" w:hAnsi="Open Sans" w:cs="Open Sans"/>
                <w:i/>
                <w:sz w:val="20"/>
                <w:szCs w:val="20"/>
              </w:rPr>
              <w:t xml:space="preserve">. </w:t>
            </w:r>
            <w:r w:rsidRPr="003319D8">
              <w:rPr>
                <w:rFonts w:ascii="Open Sans" w:hAnsi="Open Sans" w:cs="Open Sans"/>
                <w:i/>
                <w:sz w:val="20"/>
                <w:szCs w:val="20"/>
              </w:rPr>
              <w:t xml:space="preserve">– wskaźniki nie są </w:t>
            </w:r>
            <w:r w:rsidR="00856BC6" w:rsidRPr="003319D8">
              <w:rPr>
                <w:rFonts w:ascii="Open Sans" w:hAnsi="Open Sans" w:cs="Open Sans"/>
                <w:i/>
                <w:sz w:val="20"/>
                <w:szCs w:val="20"/>
              </w:rPr>
              <w:t xml:space="preserve">obiektywne, </w:t>
            </w:r>
            <w:r w:rsidRPr="003319D8">
              <w:rPr>
                <w:rFonts w:ascii="Open Sans" w:hAnsi="Open Sans" w:cs="Open Sans"/>
                <w:i/>
                <w:sz w:val="20"/>
                <w:szCs w:val="20"/>
              </w:rPr>
              <w:t>weryfikowalne, uzasadnione</w:t>
            </w:r>
            <w:r w:rsidR="00856BC6" w:rsidRPr="003319D8">
              <w:rPr>
                <w:rFonts w:ascii="Open Sans" w:hAnsi="Open Sans" w:cs="Open Sans"/>
                <w:i/>
                <w:sz w:val="20"/>
                <w:szCs w:val="20"/>
              </w:rPr>
              <w:t>, realne</w:t>
            </w:r>
            <w:r w:rsidRPr="003319D8">
              <w:rPr>
                <w:rFonts w:ascii="Open Sans" w:hAnsi="Open Sans" w:cs="Open Sans"/>
                <w:i/>
                <w:sz w:val="20"/>
                <w:szCs w:val="20"/>
              </w:rPr>
              <w:t xml:space="preserve"> </w:t>
            </w:r>
            <w:r w:rsidR="002B4D25" w:rsidRPr="003319D8">
              <w:rPr>
                <w:rFonts w:ascii="Open Sans" w:hAnsi="Open Sans" w:cs="Open Sans"/>
                <w:i/>
                <w:sz w:val="20"/>
                <w:szCs w:val="20"/>
              </w:rPr>
              <w:t>i </w:t>
            </w:r>
            <w:r w:rsidRPr="003319D8">
              <w:rPr>
                <w:rFonts w:ascii="Open Sans" w:hAnsi="Open Sans" w:cs="Open Sans"/>
                <w:i/>
                <w:sz w:val="20"/>
                <w:szCs w:val="20"/>
              </w:rPr>
              <w:t>adekwatne do założeń projektu oraz przyczyniają się do osiągnięcia wartości wskaźników w FEPW;</w:t>
            </w:r>
          </w:p>
          <w:p w14:paraId="701C4DAC" w14:textId="7E735C34" w:rsidR="00A90CD1" w:rsidRPr="003319D8" w:rsidRDefault="00A90CD1" w:rsidP="003319D8">
            <w:pPr>
              <w:widowControl w:val="0"/>
              <w:tabs>
                <w:tab w:val="left" w:pos="0"/>
              </w:tabs>
              <w:spacing w:after="120" w:line="276" w:lineRule="auto"/>
              <w:rPr>
                <w:rFonts w:ascii="Open Sans" w:hAnsi="Open Sans" w:cs="Open Sans"/>
              </w:rPr>
            </w:pPr>
            <w:r w:rsidRPr="003319D8">
              <w:rPr>
                <w:rFonts w:ascii="Open Sans" w:hAnsi="Open Sans" w:cs="Open Sans"/>
                <w:i/>
                <w:sz w:val="20"/>
                <w:szCs w:val="20"/>
              </w:rPr>
              <w:t xml:space="preserve">1 pkt – wskaźniki są </w:t>
            </w:r>
            <w:r w:rsidR="00856BC6" w:rsidRPr="003319D8">
              <w:rPr>
                <w:rFonts w:ascii="Open Sans" w:hAnsi="Open Sans" w:cs="Open Sans"/>
                <w:i/>
                <w:sz w:val="20"/>
                <w:szCs w:val="20"/>
              </w:rPr>
              <w:t xml:space="preserve">obiektywne, </w:t>
            </w:r>
            <w:r w:rsidRPr="003319D8">
              <w:rPr>
                <w:rFonts w:ascii="Open Sans" w:hAnsi="Open Sans" w:cs="Open Sans"/>
                <w:i/>
                <w:sz w:val="20"/>
                <w:szCs w:val="20"/>
              </w:rPr>
              <w:t>weryfikowalne, uzasadnione</w:t>
            </w:r>
            <w:r w:rsidR="00856BC6" w:rsidRPr="003319D8">
              <w:rPr>
                <w:rFonts w:ascii="Open Sans" w:hAnsi="Open Sans" w:cs="Open Sans"/>
                <w:i/>
                <w:sz w:val="20"/>
                <w:szCs w:val="20"/>
              </w:rPr>
              <w:t>, realne</w:t>
            </w:r>
            <w:r w:rsidRPr="003319D8">
              <w:rPr>
                <w:rFonts w:ascii="Open Sans" w:hAnsi="Open Sans" w:cs="Open Sans"/>
                <w:i/>
                <w:sz w:val="20"/>
                <w:szCs w:val="20"/>
              </w:rPr>
              <w:t xml:space="preserve"> </w:t>
            </w:r>
            <w:r w:rsidR="002B4D25" w:rsidRPr="003319D8">
              <w:rPr>
                <w:rFonts w:ascii="Open Sans" w:hAnsi="Open Sans" w:cs="Open Sans"/>
                <w:i/>
                <w:sz w:val="20"/>
                <w:szCs w:val="20"/>
              </w:rPr>
              <w:t>i </w:t>
            </w:r>
            <w:r w:rsidRPr="003319D8">
              <w:rPr>
                <w:rFonts w:ascii="Open Sans" w:hAnsi="Open Sans" w:cs="Open Sans"/>
                <w:i/>
                <w:sz w:val="20"/>
                <w:szCs w:val="20"/>
              </w:rPr>
              <w:t>adekwatne do założeń projektu oraz przyczyniają się do osiągnięcia wartości wskaźników w FEPW.</w:t>
            </w:r>
          </w:p>
        </w:tc>
        <w:tc>
          <w:tcPr>
            <w:tcW w:w="1560" w:type="dxa"/>
          </w:tcPr>
          <w:p w14:paraId="08DCBDBE" w14:textId="44C61230" w:rsidR="00A90CD1" w:rsidRPr="003319D8" w:rsidRDefault="00A90CD1" w:rsidP="003319D8">
            <w:pPr>
              <w:pStyle w:val="Default"/>
              <w:spacing w:after="120" w:line="276" w:lineRule="auto"/>
              <w:rPr>
                <w:rFonts w:ascii="Open Sans" w:hAnsi="Open Sans" w:cs="Open Sans"/>
              </w:rPr>
            </w:pPr>
          </w:p>
        </w:tc>
        <w:tc>
          <w:tcPr>
            <w:tcW w:w="1392" w:type="dxa"/>
          </w:tcPr>
          <w:p w14:paraId="1767D80D" w14:textId="74A9A3D9" w:rsidR="00A90CD1" w:rsidRPr="003319D8" w:rsidRDefault="00A90CD1" w:rsidP="003319D8">
            <w:pPr>
              <w:pStyle w:val="Default"/>
              <w:spacing w:after="120" w:line="276" w:lineRule="auto"/>
              <w:rPr>
                <w:rFonts w:ascii="Open Sans" w:hAnsi="Open Sans" w:cs="Open Sans"/>
              </w:rPr>
            </w:pPr>
          </w:p>
        </w:tc>
      </w:tr>
      <w:tr w:rsidR="000F69F8" w:rsidRPr="003319D8" w14:paraId="7D27D3A1" w14:textId="77777777" w:rsidTr="002647F5">
        <w:trPr>
          <w:trHeight w:val="846"/>
        </w:trPr>
        <w:tc>
          <w:tcPr>
            <w:tcW w:w="567" w:type="dxa"/>
          </w:tcPr>
          <w:p w14:paraId="099FCFDB" w14:textId="1A876FD1" w:rsidR="000F69F8" w:rsidRPr="003319D8" w:rsidRDefault="00452FCD" w:rsidP="003319D8">
            <w:pPr>
              <w:widowControl w:val="0"/>
              <w:spacing w:after="120" w:line="276" w:lineRule="auto"/>
              <w:rPr>
                <w:rFonts w:ascii="Open Sans" w:hAnsi="Open Sans" w:cs="Open Sans"/>
              </w:rPr>
            </w:pPr>
            <w:r w:rsidRPr="003319D8">
              <w:rPr>
                <w:rFonts w:ascii="Open Sans" w:hAnsi="Open Sans" w:cs="Open Sans"/>
              </w:rPr>
              <w:t>4</w:t>
            </w:r>
          </w:p>
        </w:tc>
        <w:tc>
          <w:tcPr>
            <w:tcW w:w="2723" w:type="dxa"/>
          </w:tcPr>
          <w:p w14:paraId="52F5B64F" w14:textId="7FA2BFE9" w:rsidR="000F69F8" w:rsidRPr="003319D8" w:rsidRDefault="007708D2" w:rsidP="003319D8">
            <w:pPr>
              <w:spacing w:after="120" w:line="276" w:lineRule="auto"/>
              <w:rPr>
                <w:rFonts w:ascii="Open Sans" w:hAnsi="Open Sans" w:cs="Open Sans"/>
              </w:rPr>
            </w:pPr>
            <w:r w:rsidRPr="003319D8">
              <w:rPr>
                <w:rFonts w:ascii="Open Sans" w:hAnsi="Open Sans" w:cs="Open Sans"/>
              </w:rPr>
              <w:t xml:space="preserve">Kryterium nr 8- </w:t>
            </w:r>
            <w:r w:rsidR="000F69F8" w:rsidRPr="003319D8">
              <w:rPr>
                <w:rFonts w:ascii="Open Sans" w:hAnsi="Open Sans" w:cs="Open Sans"/>
              </w:rPr>
              <w:t>Efektywność kosztowa zaplanowanych działań</w:t>
            </w:r>
          </w:p>
        </w:tc>
        <w:tc>
          <w:tcPr>
            <w:tcW w:w="9213" w:type="dxa"/>
          </w:tcPr>
          <w:p w14:paraId="6E2166A7" w14:textId="6FC3A748" w:rsidR="000F69F8" w:rsidRPr="003319D8" w:rsidRDefault="008F495A" w:rsidP="003319D8">
            <w:pPr>
              <w:spacing w:after="120" w:line="276" w:lineRule="auto"/>
              <w:ind w:left="6"/>
              <w:jc w:val="both"/>
              <w:rPr>
                <w:rFonts w:ascii="Open Sans" w:hAnsi="Open Sans" w:cs="Open Sans"/>
              </w:rPr>
            </w:pPr>
            <w:r w:rsidRPr="003319D8">
              <w:rPr>
                <w:rFonts w:ascii="Open Sans" w:hAnsi="Open Sans" w:cs="Open Sans"/>
              </w:rPr>
              <w:t>Czy:</w:t>
            </w:r>
          </w:p>
          <w:p w14:paraId="126C03F1" w14:textId="3D561780" w:rsidR="000F69F8" w:rsidRPr="003319D8" w:rsidRDefault="00BF2319" w:rsidP="003319D8">
            <w:pPr>
              <w:pStyle w:val="Akapitzlist"/>
              <w:numPr>
                <w:ilvl w:val="0"/>
                <w:numId w:val="48"/>
              </w:numPr>
              <w:spacing w:after="120" w:line="276" w:lineRule="auto"/>
              <w:jc w:val="both"/>
              <w:rPr>
                <w:rFonts w:ascii="Open Sans" w:hAnsi="Open Sans" w:cs="Open Sans"/>
              </w:rPr>
            </w:pPr>
            <w:r w:rsidRPr="003319D8">
              <w:rPr>
                <w:rFonts w:ascii="Open Sans" w:hAnsi="Open Sans" w:cs="Open Sans"/>
              </w:rPr>
              <w:t xml:space="preserve">poszczególne </w:t>
            </w:r>
            <w:r w:rsidR="000F69F8" w:rsidRPr="003319D8">
              <w:rPr>
                <w:rFonts w:ascii="Open Sans" w:hAnsi="Open Sans" w:cs="Open Sans"/>
              </w:rPr>
              <w:t>wydatki planowane do poniesienia w projekcie są racjonalne i</w:t>
            </w:r>
            <w:r w:rsidR="002B4D25" w:rsidRPr="003319D8">
              <w:rPr>
                <w:rFonts w:ascii="Open Sans" w:hAnsi="Open Sans" w:cs="Open Sans"/>
              </w:rPr>
              <w:t> </w:t>
            </w:r>
            <w:r w:rsidR="000F69F8" w:rsidRPr="003319D8">
              <w:rPr>
                <w:rFonts w:ascii="Open Sans" w:hAnsi="Open Sans" w:cs="Open Sans"/>
              </w:rPr>
              <w:t xml:space="preserve">zasadne w stosunku do zakresu projektu, </w:t>
            </w:r>
          </w:p>
          <w:p w14:paraId="2D9D2CD9" w14:textId="4A34119A" w:rsidR="009E4404" w:rsidRPr="003319D8" w:rsidRDefault="000F69F8" w:rsidP="003319D8">
            <w:pPr>
              <w:pStyle w:val="Akapitzlist"/>
              <w:numPr>
                <w:ilvl w:val="0"/>
                <w:numId w:val="48"/>
              </w:numPr>
              <w:spacing w:after="120" w:line="276" w:lineRule="auto"/>
              <w:jc w:val="both"/>
              <w:rPr>
                <w:rFonts w:ascii="Open Sans" w:hAnsi="Open Sans" w:cs="Open Sans"/>
              </w:rPr>
            </w:pPr>
            <w:r w:rsidRPr="003319D8">
              <w:rPr>
                <w:rFonts w:ascii="Open Sans" w:hAnsi="Open Sans" w:cs="Open Sans"/>
              </w:rPr>
              <w:t>wszystkie wydatki wskazane jako kwalifikowalne są uzasadnione i odzwierciedlają najkorzystniejszą relację między kwotą wsparcia, podejmowanymi działaniami i zakładanymi celami</w:t>
            </w:r>
            <w:r w:rsidR="008F495A" w:rsidRPr="003319D8">
              <w:rPr>
                <w:rFonts w:ascii="Open Sans" w:hAnsi="Open Sans" w:cs="Open Sans"/>
              </w:rPr>
              <w:t>?</w:t>
            </w:r>
          </w:p>
          <w:p w14:paraId="4A94146B" w14:textId="77777777" w:rsidR="00A03A2F" w:rsidRPr="003319D8" w:rsidRDefault="00A03A2F" w:rsidP="003319D8">
            <w:pPr>
              <w:pStyle w:val="Akapitzlist"/>
              <w:spacing w:after="120" w:line="276" w:lineRule="auto"/>
              <w:ind w:left="778"/>
              <w:jc w:val="both"/>
              <w:rPr>
                <w:rFonts w:ascii="Open Sans" w:hAnsi="Open Sans" w:cs="Open Sans"/>
              </w:rPr>
            </w:pPr>
          </w:p>
          <w:p w14:paraId="54DFDDFC" w14:textId="26762B9F" w:rsidR="000F69F8" w:rsidRPr="003319D8" w:rsidRDefault="009E4404" w:rsidP="003319D8">
            <w:pPr>
              <w:spacing w:after="120" w:line="276" w:lineRule="auto"/>
              <w:jc w:val="both"/>
              <w:rPr>
                <w:rFonts w:ascii="Open Sans" w:hAnsi="Open Sans" w:cs="Open Sans"/>
                <w:i/>
                <w:sz w:val="20"/>
                <w:szCs w:val="20"/>
              </w:rPr>
            </w:pPr>
            <w:r w:rsidRPr="003319D8">
              <w:rPr>
                <w:rStyle w:val="markedcontent"/>
                <w:rFonts w:ascii="Open Sans" w:hAnsi="Open Sans" w:cs="Open Sans"/>
                <w:i/>
                <w:sz w:val="20"/>
                <w:szCs w:val="20"/>
              </w:rPr>
              <w:t>Aby uzyskać 1 pkt w ramach kryterium należy spełnić wszystkie wymagania</w:t>
            </w:r>
            <w:r w:rsidR="0046016F" w:rsidRPr="003319D8">
              <w:rPr>
                <w:rFonts w:ascii="Open Sans" w:hAnsi="Open Sans" w:cs="Open Sans"/>
                <w:i/>
                <w:sz w:val="20"/>
                <w:szCs w:val="20"/>
              </w:rPr>
              <w:t xml:space="preserve"> </w:t>
            </w:r>
            <w:r w:rsidR="00A27E84" w:rsidRPr="003319D8">
              <w:rPr>
                <w:rStyle w:val="markedcontent"/>
                <w:rFonts w:ascii="Open Sans" w:hAnsi="Open Sans" w:cs="Open Sans"/>
                <w:i/>
                <w:sz w:val="20"/>
                <w:szCs w:val="20"/>
              </w:rPr>
              <w:t>zawarte w punktach a-b</w:t>
            </w:r>
            <w:r w:rsidRPr="003319D8">
              <w:rPr>
                <w:rStyle w:val="markedcontent"/>
                <w:rFonts w:ascii="Open Sans" w:hAnsi="Open Sans" w:cs="Open Sans"/>
                <w:i/>
                <w:sz w:val="20"/>
                <w:szCs w:val="20"/>
              </w:rPr>
              <w:t>.</w:t>
            </w:r>
          </w:p>
          <w:p w14:paraId="2B53F78C" w14:textId="687BD638" w:rsidR="000F69F8" w:rsidRPr="003319D8" w:rsidRDefault="000F69F8" w:rsidP="003319D8">
            <w:pPr>
              <w:spacing w:after="120" w:line="276" w:lineRule="auto"/>
              <w:ind w:hanging="11"/>
              <w:rPr>
                <w:rFonts w:ascii="Open Sans" w:hAnsi="Open Sans" w:cs="Open Sans"/>
                <w:bCs/>
                <w:i/>
                <w:sz w:val="20"/>
                <w:szCs w:val="20"/>
              </w:rPr>
            </w:pPr>
            <w:r w:rsidRPr="003319D8">
              <w:rPr>
                <w:rFonts w:ascii="Open Sans" w:hAnsi="Open Sans" w:cs="Open Sans"/>
                <w:bCs/>
                <w:i/>
                <w:sz w:val="20"/>
                <w:szCs w:val="20"/>
              </w:rPr>
              <w:t>Ocena na podstawie informacji zawartych we wniosku o dofinansowanie</w:t>
            </w:r>
            <w:r w:rsidR="00293862" w:rsidRPr="003319D8">
              <w:rPr>
                <w:rFonts w:ascii="Open Sans" w:hAnsi="Open Sans" w:cs="Open Sans"/>
                <w:bCs/>
                <w:i/>
                <w:sz w:val="20"/>
                <w:szCs w:val="20"/>
              </w:rPr>
              <w:t xml:space="preserve"> i załącznikach</w:t>
            </w:r>
            <w:r w:rsidRPr="003319D8">
              <w:rPr>
                <w:rFonts w:ascii="Open Sans" w:hAnsi="Open Sans" w:cs="Open Sans"/>
                <w:bCs/>
                <w:i/>
                <w:sz w:val="20"/>
                <w:szCs w:val="20"/>
              </w:rPr>
              <w:t>.</w:t>
            </w:r>
          </w:p>
          <w:p w14:paraId="4F4C7805" w14:textId="3B0F9422" w:rsidR="000F69F8" w:rsidRPr="003319D8" w:rsidRDefault="000F69F8" w:rsidP="003319D8">
            <w:pPr>
              <w:pStyle w:val="Default"/>
              <w:spacing w:after="120" w:line="276" w:lineRule="auto"/>
              <w:jc w:val="both"/>
              <w:rPr>
                <w:rFonts w:ascii="Open Sans" w:hAnsi="Open Sans" w:cs="Open Sans"/>
                <w:b/>
                <w:i/>
                <w:sz w:val="20"/>
                <w:szCs w:val="20"/>
              </w:rPr>
            </w:pPr>
            <w:r w:rsidRPr="003319D8">
              <w:rPr>
                <w:rFonts w:ascii="Open Sans" w:hAnsi="Open Sans" w:cs="Open Sans"/>
                <w:b/>
                <w:i/>
                <w:sz w:val="20"/>
                <w:szCs w:val="20"/>
              </w:rPr>
              <w:t xml:space="preserve">Możliwe jest przyznanie </w:t>
            </w:r>
            <w:proofErr w:type="gramStart"/>
            <w:r w:rsidRPr="003319D8">
              <w:rPr>
                <w:rFonts w:ascii="Open Sans" w:hAnsi="Open Sans" w:cs="Open Sans"/>
                <w:b/>
                <w:i/>
                <w:sz w:val="20"/>
                <w:szCs w:val="20"/>
              </w:rPr>
              <w:t>0</w:t>
            </w:r>
            <w:r w:rsidR="00DD0E18" w:rsidRPr="003319D8">
              <w:rPr>
                <w:rFonts w:ascii="Open Sans" w:hAnsi="Open Sans" w:cs="Open Sans"/>
                <w:b/>
                <w:i/>
                <w:sz w:val="20"/>
                <w:szCs w:val="20"/>
              </w:rPr>
              <w:t>,</w:t>
            </w:r>
            <w:proofErr w:type="gramEnd"/>
            <w:r w:rsidRPr="003319D8">
              <w:rPr>
                <w:rFonts w:ascii="Open Sans" w:hAnsi="Open Sans" w:cs="Open Sans"/>
                <w:b/>
                <w:i/>
                <w:sz w:val="20"/>
                <w:szCs w:val="20"/>
              </w:rPr>
              <w:t xml:space="preserve"> albo 1 pkt, przy czym:</w:t>
            </w:r>
          </w:p>
          <w:p w14:paraId="43A54091" w14:textId="43A6CCE5" w:rsidR="000F69F8" w:rsidRPr="003319D8" w:rsidRDefault="000F69F8" w:rsidP="003319D8">
            <w:pPr>
              <w:autoSpaceDE w:val="0"/>
              <w:autoSpaceDN w:val="0"/>
              <w:adjustRightInd w:val="0"/>
              <w:spacing w:after="120" w:line="276" w:lineRule="auto"/>
              <w:rPr>
                <w:rFonts w:ascii="Open Sans" w:hAnsi="Open Sans" w:cs="Open Sans"/>
                <w:i/>
                <w:sz w:val="20"/>
                <w:szCs w:val="20"/>
              </w:rPr>
            </w:pPr>
            <w:r w:rsidRPr="003319D8">
              <w:rPr>
                <w:rFonts w:ascii="Open Sans" w:hAnsi="Open Sans" w:cs="Open Sans"/>
                <w:i/>
                <w:sz w:val="20"/>
                <w:szCs w:val="20"/>
              </w:rPr>
              <w:t>0 pkt</w:t>
            </w:r>
            <w:r w:rsidR="00C94692" w:rsidRPr="003319D8">
              <w:rPr>
                <w:rFonts w:ascii="Open Sans" w:hAnsi="Open Sans" w:cs="Open Sans"/>
                <w:i/>
                <w:sz w:val="20"/>
                <w:szCs w:val="20"/>
              </w:rPr>
              <w:t>.</w:t>
            </w:r>
            <w:r w:rsidRPr="003319D8">
              <w:rPr>
                <w:rFonts w:ascii="Open Sans" w:hAnsi="Open Sans" w:cs="Open Sans"/>
                <w:i/>
                <w:sz w:val="20"/>
                <w:szCs w:val="20"/>
              </w:rPr>
              <w:t xml:space="preserve"> – wnioskowan</w:t>
            </w:r>
            <w:r w:rsidR="000826BA" w:rsidRPr="003319D8">
              <w:rPr>
                <w:rFonts w:ascii="Open Sans" w:hAnsi="Open Sans" w:cs="Open Sans"/>
                <w:i/>
                <w:sz w:val="20"/>
                <w:szCs w:val="20"/>
              </w:rPr>
              <w:t>a wartość</w:t>
            </w:r>
            <w:r w:rsidRPr="003319D8">
              <w:rPr>
                <w:rFonts w:ascii="Open Sans" w:hAnsi="Open Sans" w:cs="Open Sans"/>
                <w:i/>
                <w:sz w:val="20"/>
                <w:szCs w:val="20"/>
              </w:rPr>
              <w:t xml:space="preserve"> wsparci</w:t>
            </w:r>
            <w:r w:rsidR="000826BA" w:rsidRPr="003319D8">
              <w:rPr>
                <w:rFonts w:ascii="Open Sans" w:hAnsi="Open Sans" w:cs="Open Sans"/>
                <w:i/>
                <w:sz w:val="20"/>
                <w:szCs w:val="20"/>
              </w:rPr>
              <w:t>a</w:t>
            </w:r>
            <w:r w:rsidRPr="003319D8">
              <w:rPr>
                <w:rFonts w:ascii="Open Sans" w:hAnsi="Open Sans" w:cs="Open Sans"/>
                <w:i/>
                <w:sz w:val="20"/>
                <w:szCs w:val="20"/>
              </w:rPr>
              <w:t xml:space="preserve"> nie jest uzasadnion</w:t>
            </w:r>
            <w:r w:rsidR="003631D1" w:rsidRPr="003319D8">
              <w:rPr>
                <w:rFonts w:ascii="Open Sans" w:hAnsi="Open Sans" w:cs="Open Sans"/>
                <w:i/>
                <w:sz w:val="20"/>
                <w:szCs w:val="20"/>
              </w:rPr>
              <w:t>a</w:t>
            </w:r>
            <w:r w:rsidRPr="003319D8">
              <w:rPr>
                <w:rFonts w:ascii="Open Sans" w:hAnsi="Open Sans" w:cs="Open Sans"/>
                <w:i/>
                <w:sz w:val="20"/>
                <w:szCs w:val="20"/>
              </w:rPr>
              <w:t xml:space="preserve"> w kontekście planowanych działań i zakładanych celów</w:t>
            </w:r>
            <w:r w:rsidR="00DD0E18" w:rsidRPr="003319D8">
              <w:rPr>
                <w:rFonts w:ascii="Open Sans" w:hAnsi="Open Sans" w:cs="Open Sans"/>
                <w:i/>
                <w:sz w:val="20"/>
                <w:szCs w:val="20"/>
              </w:rPr>
              <w:t>;</w:t>
            </w:r>
          </w:p>
          <w:p w14:paraId="375FE5EB" w14:textId="74D6B089" w:rsidR="000F69F8" w:rsidRPr="003319D8" w:rsidRDefault="000F69F8" w:rsidP="003319D8">
            <w:pPr>
              <w:shd w:val="clear" w:color="auto" w:fill="FFFFFF"/>
              <w:spacing w:after="120" w:line="276" w:lineRule="auto"/>
              <w:rPr>
                <w:rFonts w:ascii="Open Sans" w:hAnsi="Open Sans" w:cs="Open Sans"/>
              </w:rPr>
            </w:pPr>
            <w:r w:rsidRPr="003319D8">
              <w:rPr>
                <w:rFonts w:ascii="Open Sans" w:hAnsi="Open Sans" w:cs="Open Sans"/>
                <w:i/>
                <w:sz w:val="20"/>
                <w:szCs w:val="20"/>
              </w:rPr>
              <w:t xml:space="preserve">1 pkt – </w:t>
            </w:r>
            <w:r w:rsidR="000826BA" w:rsidRPr="003319D8">
              <w:rPr>
                <w:rFonts w:ascii="Open Sans" w:hAnsi="Open Sans" w:cs="Open Sans"/>
                <w:i/>
                <w:sz w:val="20"/>
                <w:szCs w:val="20"/>
              </w:rPr>
              <w:t xml:space="preserve">wnioskowana wartość wsparcia </w:t>
            </w:r>
            <w:r w:rsidRPr="003319D8">
              <w:rPr>
                <w:rFonts w:ascii="Open Sans" w:hAnsi="Open Sans" w:cs="Open Sans"/>
                <w:i/>
                <w:sz w:val="20"/>
                <w:szCs w:val="20"/>
              </w:rPr>
              <w:t>jest uzasadnion</w:t>
            </w:r>
            <w:r w:rsidR="000826BA" w:rsidRPr="003319D8">
              <w:rPr>
                <w:rFonts w:ascii="Open Sans" w:hAnsi="Open Sans" w:cs="Open Sans"/>
                <w:i/>
                <w:sz w:val="20"/>
                <w:szCs w:val="20"/>
              </w:rPr>
              <w:t>a</w:t>
            </w:r>
            <w:r w:rsidRPr="003319D8">
              <w:rPr>
                <w:rFonts w:ascii="Open Sans" w:hAnsi="Open Sans" w:cs="Open Sans"/>
                <w:i/>
                <w:sz w:val="20"/>
                <w:szCs w:val="20"/>
              </w:rPr>
              <w:t xml:space="preserve"> i odzwierciedla najkorzystniejszą relację </w:t>
            </w:r>
            <w:r w:rsidR="000826BA" w:rsidRPr="003319D8">
              <w:rPr>
                <w:rFonts w:ascii="Open Sans" w:hAnsi="Open Sans" w:cs="Open Sans"/>
                <w:i/>
                <w:sz w:val="20"/>
                <w:szCs w:val="20"/>
              </w:rPr>
              <w:t>do</w:t>
            </w:r>
            <w:r w:rsidRPr="003319D8">
              <w:rPr>
                <w:rFonts w:ascii="Open Sans" w:hAnsi="Open Sans" w:cs="Open Sans"/>
                <w:i/>
                <w:sz w:val="20"/>
                <w:szCs w:val="20"/>
              </w:rPr>
              <w:t xml:space="preserve"> podejmowany</w:t>
            </w:r>
            <w:r w:rsidR="000826BA" w:rsidRPr="003319D8">
              <w:rPr>
                <w:rFonts w:ascii="Open Sans" w:hAnsi="Open Sans" w:cs="Open Sans"/>
                <w:i/>
                <w:sz w:val="20"/>
                <w:szCs w:val="20"/>
              </w:rPr>
              <w:t>ch</w:t>
            </w:r>
            <w:r w:rsidRPr="003319D8">
              <w:rPr>
                <w:rFonts w:ascii="Open Sans" w:hAnsi="Open Sans" w:cs="Open Sans"/>
                <w:i/>
                <w:sz w:val="20"/>
                <w:szCs w:val="20"/>
              </w:rPr>
              <w:t xml:space="preserve"> działa</w:t>
            </w:r>
            <w:r w:rsidR="000826BA" w:rsidRPr="003319D8">
              <w:rPr>
                <w:rFonts w:ascii="Open Sans" w:hAnsi="Open Sans" w:cs="Open Sans"/>
                <w:i/>
                <w:sz w:val="20"/>
                <w:szCs w:val="20"/>
              </w:rPr>
              <w:t>ń</w:t>
            </w:r>
            <w:r w:rsidRPr="003319D8">
              <w:rPr>
                <w:rFonts w:ascii="Open Sans" w:hAnsi="Open Sans" w:cs="Open Sans"/>
                <w:i/>
                <w:sz w:val="20"/>
                <w:szCs w:val="20"/>
              </w:rPr>
              <w:t xml:space="preserve"> i zakładany</w:t>
            </w:r>
            <w:r w:rsidR="000826BA" w:rsidRPr="003319D8">
              <w:rPr>
                <w:rFonts w:ascii="Open Sans" w:hAnsi="Open Sans" w:cs="Open Sans"/>
                <w:i/>
                <w:sz w:val="20"/>
                <w:szCs w:val="20"/>
              </w:rPr>
              <w:t>ch</w:t>
            </w:r>
            <w:r w:rsidRPr="003319D8">
              <w:rPr>
                <w:rFonts w:ascii="Open Sans" w:hAnsi="Open Sans" w:cs="Open Sans"/>
                <w:i/>
                <w:sz w:val="20"/>
                <w:szCs w:val="20"/>
              </w:rPr>
              <w:t xml:space="preserve"> cel</w:t>
            </w:r>
            <w:r w:rsidR="000826BA" w:rsidRPr="003319D8">
              <w:rPr>
                <w:rFonts w:ascii="Open Sans" w:hAnsi="Open Sans" w:cs="Open Sans"/>
                <w:i/>
                <w:sz w:val="20"/>
                <w:szCs w:val="20"/>
              </w:rPr>
              <w:t>ów</w:t>
            </w:r>
            <w:r w:rsidR="00673D20" w:rsidRPr="003319D8">
              <w:rPr>
                <w:rFonts w:ascii="Open Sans" w:hAnsi="Open Sans" w:cs="Open Sans"/>
                <w:i/>
                <w:sz w:val="20"/>
                <w:szCs w:val="20"/>
              </w:rPr>
              <w:t>.</w:t>
            </w:r>
            <w:r w:rsidR="00100D95" w:rsidRPr="003319D8">
              <w:rPr>
                <w:rFonts w:ascii="Open Sans" w:hAnsi="Open Sans" w:cs="Open Sans"/>
              </w:rPr>
              <w:t xml:space="preserve"> </w:t>
            </w:r>
          </w:p>
        </w:tc>
        <w:tc>
          <w:tcPr>
            <w:tcW w:w="1560" w:type="dxa"/>
          </w:tcPr>
          <w:p w14:paraId="75042D74" w14:textId="644173CD" w:rsidR="000F69F8" w:rsidRPr="003319D8" w:rsidRDefault="000F69F8" w:rsidP="003319D8">
            <w:pPr>
              <w:pStyle w:val="Default"/>
              <w:spacing w:after="120" w:line="276" w:lineRule="auto"/>
              <w:rPr>
                <w:rFonts w:ascii="Open Sans" w:hAnsi="Open Sans" w:cs="Open Sans"/>
              </w:rPr>
            </w:pPr>
            <w:r w:rsidRPr="003319D8">
              <w:rPr>
                <w:rFonts w:ascii="Open Sans" w:hAnsi="Open Sans" w:cs="Open Sans"/>
                <w:bCs/>
              </w:rPr>
              <w:t xml:space="preserve"> </w:t>
            </w:r>
          </w:p>
        </w:tc>
        <w:tc>
          <w:tcPr>
            <w:tcW w:w="1392" w:type="dxa"/>
          </w:tcPr>
          <w:p w14:paraId="3C50A71D" w14:textId="708FD714" w:rsidR="000F69F8" w:rsidRPr="003319D8" w:rsidRDefault="000F69F8" w:rsidP="003319D8">
            <w:pPr>
              <w:pStyle w:val="Default"/>
              <w:spacing w:after="120" w:line="276" w:lineRule="auto"/>
              <w:rPr>
                <w:rFonts w:ascii="Open Sans" w:hAnsi="Open Sans" w:cs="Open Sans"/>
              </w:rPr>
            </w:pPr>
          </w:p>
        </w:tc>
      </w:tr>
      <w:tr w:rsidR="000F69F8" w:rsidRPr="003319D8" w14:paraId="7843270A" w14:textId="77777777" w:rsidTr="002647F5">
        <w:trPr>
          <w:trHeight w:val="846"/>
        </w:trPr>
        <w:tc>
          <w:tcPr>
            <w:tcW w:w="567" w:type="dxa"/>
          </w:tcPr>
          <w:p w14:paraId="51793476" w14:textId="7F22FF9D" w:rsidR="000F69F8" w:rsidRPr="003319D8" w:rsidRDefault="00452FCD" w:rsidP="003319D8">
            <w:pPr>
              <w:widowControl w:val="0"/>
              <w:spacing w:after="120" w:line="276" w:lineRule="auto"/>
              <w:rPr>
                <w:rFonts w:ascii="Open Sans" w:hAnsi="Open Sans" w:cs="Open Sans"/>
              </w:rPr>
            </w:pPr>
            <w:r w:rsidRPr="003319D8">
              <w:rPr>
                <w:rFonts w:ascii="Open Sans" w:hAnsi="Open Sans" w:cs="Open Sans"/>
              </w:rPr>
              <w:t>5</w:t>
            </w:r>
          </w:p>
        </w:tc>
        <w:tc>
          <w:tcPr>
            <w:tcW w:w="2723" w:type="dxa"/>
          </w:tcPr>
          <w:p w14:paraId="31DE619E" w14:textId="7E9E46E7" w:rsidR="000F69F8" w:rsidRPr="003319D8" w:rsidRDefault="007708D2" w:rsidP="003319D8">
            <w:pPr>
              <w:spacing w:after="120" w:line="276" w:lineRule="auto"/>
              <w:rPr>
                <w:rFonts w:ascii="Open Sans" w:hAnsi="Open Sans" w:cs="Open Sans"/>
              </w:rPr>
            </w:pPr>
            <w:r w:rsidRPr="003319D8">
              <w:rPr>
                <w:rFonts w:ascii="Open Sans" w:hAnsi="Open Sans" w:cs="Open Sans"/>
              </w:rPr>
              <w:t>Kryterium nr 10</w:t>
            </w:r>
            <w:proofErr w:type="gramStart"/>
            <w:r w:rsidRPr="003319D8">
              <w:rPr>
                <w:rFonts w:ascii="Open Sans" w:hAnsi="Open Sans" w:cs="Open Sans"/>
              </w:rPr>
              <w:t xml:space="preserve">-  </w:t>
            </w:r>
            <w:r w:rsidR="000F69F8" w:rsidRPr="003319D8">
              <w:rPr>
                <w:rFonts w:ascii="Open Sans" w:hAnsi="Open Sans" w:cs="Open Sans"/>
              </w:rPr>
              <w:t>Zgodność</w:t>
            </w:r>
            <w:proofErr w:type="gramEnd"/>
            <w:r w:rsidR="000F69F8" w:rsidRPr="003319D8">
              <w:rPr>
                <w:rFonts w:ascii="Open Sans" w:hAnsi="Open Sans" w:cs="Open Sans"/>
              </w:rPr>
              <w:t xml:space="preserve"> z zasadą zrównoważonego rozwoju, </w:t>
            </w:r>
            <w:r w:rsidR="00B60EF1" w:rsidRPr="003319D8">
              <w:rPr>
                <w:rFonts w:ascii="Open Sans" w:hAnsi="Open Sans" w:cs="Open Sans"/>
              </w:rPr>
              <w:t>w </w:t>
            </w:r>
            <w:r w:rsidR="000F69F8" w:rsidRPr="003319D8">
              <w:rPr>
                <w:rFonts w:ascii="Open Sans" w:hAnsi="Open Sans" w:cs="Open Sans"/>
              </w:rPr>
              <w:t>tym z zasadą „nie czyń poważnych szkód”  (</w:t>
            </w:r>
            <w:r w:rsidR="000F69F8" w:rsidRPr="003319D8">
              <w:rPr>
                <w:rFonts w:ascii="Open Sans" w:hAnsi="Open Sans" w:cs="Open Sans"/>
                <w:i/>
                <w:iCs/>
              </w:rPr>
              <w:t xml:space="preserve">Do No </w:t>
            </w:r>
            <w:proofErr w:type="spellStart"/>
            <w:r w:rsidR="000F69F8" w:rsidRPr="003319D8">
              <w:rPr>
                <w:rFonts w:ascii="Open Sans" w:hAnsi="Open Sans" w:cs="Open Sans"/>
                <w:i/>
                <w:iCs/>
              </w:rPr>
              <w:t>Significant</w:t>
            </w:r>
            <w:proofErr w:type="spellEnd"/>
            <w:r w:rsidR="000F69F8" w:rsidRPr="003319D8">
              <w:rPr>
                <w:rFonts w:ascii="Open Sans" w:hAnsi="Open Sans" w:cs="Open Sans"/>
                <w:i/>
                <w:iCs/>
              </w:rPr>
              <w:t xml:space="preserve"> </w:t>
            </w:r>
            <w:proofErr w:type="spellStart"/>
            <w:r w:rsidR="000F69F8" w:rsidRPr="003319D8">
              <w:rPr>
                <w:rFonts w:ascii="Open Sans" w:hAnsi="Open Sans" w:cs="Open Sans"/>
                <w:i/>
                <w:iCs/>
              </w:rPr>
              <w:t>Harm</w:t>
            </w:r>
            <w:proofErr w:type="spellEnd"/>
            <w:r w:rsidR="000F69F8" w:rsidRPr="003319D8">
              <w:rPr>
                <w:rFonts w:ascii="Open Sans" w:hAnsi="Open Sans" w:cs="Open Sans"/>
              </w:rPr>
              <w:t>)</w:t>
            </w:r>
          </w:p>
        </w:tc>
        <w:tc>
          <w:tcPr>
            <w:tcW w:w="9213" w:type="dxa"/>
          </w:tcPr>
          <w:p w14:paraId="3B8CC76D" w14:textId="4F98DCC1" w:rsidR="000A2D7C" w:rsidRPr="003319D8" w:rsidRDefault="0046016F" w:rsidP="003319D8">
            <w:pPr>
              <w:spacing w:after="120" w:line="276" w:lineRule="auto"/>
              <w:rPr>
                <w:rFonts w:ascii="Open Sans" w:hAnsi="Open Sans" w:cs="Open Sans"/>
              </w:rPr>
            </w:pPr>
            <w:r w:rsidRPr="003319D8">
              <w:rPr>
                <w:rFonts w:ascii="Open Sans" w:hAnsi="Open Sans" w:cs="Open Sans"/>
              </w:rPr>
              <w:t>C</w:t>
            </w:r>
            <w:r w:rsidR="000F69F8" w:rsidRPr="003319D8">
              <w:rPr>
                <w:rFonts w:ascii="Open Sans" w:hAnsi="Open Sans" w:cs="Open Sans"/>
              </w:rPr>
              <w:t>zy projekt spełnia ww. zasady przez zaplanowanie podczas realizacji właściwych rozwiązań s</w:t>
            </w:r>
            <w:r w:rsidR="000E77FB" w:rsidRPr="003319D8">
              <w:rPr>
                <w:rFonts w:ascii="Open Sans" w:hAnsi="Open Sans" w:cs="Open Sans"/>
              </w:rPr>
              <w:t>tosownie do specyfiki projektu?</w:t>
            </w:r>
          </w:p>
          <w:p w14:paraId="170F502C" w14:textId="77777777" w:rsidR="000F69F8" w:rsidRPr="003319D8" w:rsidRDefault="000F69F8" w:rsidP="003319D8">
            <w:pPr>
              <w:spacing w:after="120" w:line="276" w:lineRule="auto"/>
              <w:rPr>
                <w:rFonts w:ascii="Open Sans" w:hAnsi="Open Sans" w:cs="Open Sans"/>
              </w:rPr>
            </w:pPr>
            <w:r w:rsidRPr="003319D8">
              <w:rPr>
                <w:rFonts w:ascii="Open Sans" w:hAnsi="Open Sans" w:cs="Open Sans"/>
                <w:bCs/>
              </w:rPr>
              <w:t>Zgodnie z ww. zasadami wsparcie może być udzielone jedynie takim projektom, które nie prowadzą do degradacji lub znacznego pogorszenia stanu środowiska naturalnego.</w:t>
            </w:r>
          </w:p>
          <w:p w14:paraId="41836520" w14:textId="77777777" w:rsidR="000F69F8" w:rsidRPr="003319D8" w:rsidRDefault="000F69F8" w:rsidP="003319D8">
            <w:pPr>
              <w:spacing w:after="120" w:line="276" w:lineRule="auto"/>
              <w:rPr>
                <w:rFonts w:ascii="Open Sans" w:hAnsi="Open Sans" w:cs="Open Sans"/>
                <w:bCs/>
              </w:rPr>
            </w:pPr>
            <w:r w:rsidRPr="003319D8">
              <w:rPr>
                <w:rFonts w:ascii="Open Sans" w:hAnsi="Open Sans" w:cs="Open Sans"/>
                <w:bCs/>
              </w:rPr>
              <w:t xml:space="preserve">Projekt jest zgodny z ww. zasadami, w </w:t>
            </w:r>
            <w:proofErr w:type="gramStart"/>
            <w:r w:rsidRPr="003319D8">
              <w:rPr>
                <w:rFonts w:ascii="Open Sans" w:hAnsi="Open Sans" w:cs="Open Sans"/>
                <w:bCs/>
              </w:rPr>
              <w:t>szczególności</w:t>
            </w:r>
            <w:proofErr w:type="gramEnd"/>
            <w:r w:rsidRPr="003319D8">
              <w:rPr>
                <w:rFonts w:ascii="Open Sans" w:hAnsi="Open Sans" w:cs="Open Sans"/>
                <w:bCs/>
              </w:rPr>
              <w:t xml:space="preserve"> jeśli wnioskodawca dołoży starań, aby:</w:t>
            </w:r>
          </w:p>
          <w:p w14:paraId="4E043A00" w14:textId="6B91CC2C" w:rsidR="009248B3" w:rsidRPr="003319D8" w:rsidRDefault="000F69F8" w:rsidP="003319D8">
            <w:pPr>
              <w:pStyle w:val="Akapitzlist"/>
              <w:numPr>
                <w:ilvl w:val="0"/>
                <w:numId w:val="12"/>
              </w:numPr>
              <w:spacing w:after="120" w:line="276" w:lineRule="auto"/>
              <w:rPr>
                <w:rFonts w:ascii="Open Sans" w:hAnsi="Open Sans" w:cs="Open Sans"/>
              </w:rPr>
            </w:pPr>
            <w:r w:rsidRPr="003319D8">
              <w:rPr>
                <w:rFonts w:ascii="Open Sans" w:hAnsi="Open Sans" w:cs="Open Sans"/>
              </w:rPr>
              <w:t>uwzględnić</w:t>
            </w:r>
            <w:r w:rsidRPr="003319D8">
              <w:rPr>
                <w:rFonts w:ascii="Open Sans" w:hAnsi="Open Sans" w:cs="Open Sans"/>
                <w:bCs/>
              </w:rPr>
              <w:t xml:space="preserve"> wymogi ochrony środowiska i efektywnego gospodarowania zasobami</w:t>
            </w:r>
            <w:r w:rsidR="00050B9E" w:rsidRPr="003319D8">
              <w:rPr>
                <w:rFonts w:ascii="Open Sans" w:hAnsi="Open Sans" w:cs="Open Sans"/>
                <w:bCs/>
              </w:rPr>
              <w:t xml:space="preserve"> w sposobie realizacji projektu</w:t>
            </w:r>
            <w:r w:rsidRPr="003319D8">
              <w:rPr>
                <w:rFonts w:ascii="Open Sans" w:hAnsi="Open Sans" w:cs="Open Sans"/>
                <w:bCs/>
              </w:rPr>
              <w:t>;</w:t>
            </w:r>
            <w:r w:rsidRPr="003319D8" w:rsidDel="00F141D2">
              <w:rPr>
                <w:rFonts w:ascii="Open Sans" w:hAnsi="Open Sans" w:cs="Open Sans"/>
                <w:bCs/>
              </w:rPr>
              <w:t xml:space="preserve"> </w:t>
            </w:r>
          </w:p>
          <w:p w14:paraId="6602CEA3" w14:textId="0ACEADE3" w:rsidR="00366BBD" w:rsidRPr="003319D8" w:rsidRDefault="009248B3" w:rsidP="003319D8">
            <w:pPr>
              <w:pStyle w:val="Akapitzlist"/>
              <w:numPr>
                <w:ilvl w:val="0"/>
                <w:numId w:val="12"/>
              </w:numPr>
              <w:spacing w:after="120" w:line="276" w:lineRule="auto"/>
              <w:rPr>
                <w:rFonts w:ascii="Open Sans" w:hAnsi="Open Sans" w:cs="Open Sans"/>
              </w:rPr>
            </w:pPr>
            <w:r w:rsidRPr="003319D8">
              <w:rPr>
                <w:rFonts w:ascii="Open Sans" w:hAnsi="Open Sans" w:cs="Open Sans"/>
              </w:rPr>
              <w:t>chronić, przywracać oraz promować zrównoważone użytkowanie ekosystemów i powstrzymać utratę różnorodności biologicznej (w</w:t>
            </w:r>
            <w:r w:rsidR="00B60EF1" w:rsidRPr="003319D8">
              <w:rPr>
                <w:rFonts w:ascii="Open Sans" w:hAnsi="Open Sans" w:cs="Open Sans"/>
              </w:rPr>
              <w:t> </w:t>
            </w:r>
            <w:r w:rsidRPr="003319D8">
              <w:rPr>
                <w:rFonts w:ascii="Open Sans" w:hAnsi="Open Sans" w:cs="Open Sans"/>
              </w:rPr>
              <w:t xml:space="preserve">rozumieniu celu </w:t>
            </w:r>
            <w:r w:rsidR="00310455" w:rsidRPr="003319D8">
              <w:rPr>
                <w:rFonts w:ascii="Open Sans" w:hAnsi="Open Sans" w:cs="Open Sans"/>
                <w:iCs/>
              </w:rPr>
              <w:t>15</w:t>
            </w:r>
            <w:r w:rsidRPr="003319D8">
              <w:rPr>
                <w:rFonts w:ascii="Open Sans" w:hAnsi="Open Sans" w:cs="Open Sans"/>
                <w:iCs/>
              </w:rPr>
              <w:t xml:space="preserve"> Agendy na rzecz zrównoważonego rozwoju 2030 (ONZ)</w:t>
            </w:r>
            <w:r w:rsidRPr="003319D8">
              <w:rPr>
                <w:rFonts w:ascii="Open Sans" w:hAnsi="Open Sans" w:cs="Open Sans"/>
              </w:rPr>
              <w:t xml:space="preserve">); </w:t>
            </w:r>
          </w:p>
          <w:p w14:paraId="16DE002E" w14:textId="1141C75D" w:rsidR="000F69F8" w:rsidRPr="003319D8" w:rsidRDefault="000F69F8" w:rsidP="003319D8">
            <w:pPr>
              <w:numPr>
                <w:ilvl w:val="0"/>
                <w:numId w:val="12"/>
              </w:numPr>
              <w:spacing w:after="120" w:line="276" w:lineRule="auto"/>
              <w:rPr>
                <w:rFonts w:ascii="Open Sans" w:hAnsi="Open Sans" w:cs="Open Sans"/>
                <w:bCs/>
              </w:rPr>
            </w:pPr>
            <w:r w:rsidRPr="003319D8">
              <w:rPr>
                <w:rFonts w:ascii="Open Sans" w:hAnsi="Open Sans" w:cs="Open Sans"/>
                <w:bCs/>
              </w:rPr>
              <w:t>stosować praktyki w zakresie zielonych zamówień publicznych, zgodnie z polityką i priorytetami krajowymi.</w:t>
            </w:r>
          </w:p>
          <w:p w14:paraId="5DB9AAB1" w14:textId="77777777" w:rsidR="000F69F8" w:rsidRPr="003319D8" w:rsidRDefault="000F69F8" w:rsidP="003319D8">
            <w:pPr>
              <w:spacing w:after="120" w:line="276" w:lineRule="auto"/>
              <w:rPr>
                <w:rFonts w:ascii="Open Sans" w:hAnsi="Open Sans" w:cs="Open Sans"/>
                <w:bCs/>
              </w:rPr>
            </w:pPr>
            <w:r w:rsidRPr="003319D8">
              <w:rPr>
                <w:rFonts w:ascii="Open Sans" w:hAnsi="Open Sans" w:cs="Open Sans"/>
                <w:bCs/>
              </w:rPr>
              <w:t xml:space="preserve">Jednocześnie ocenie podlega to, czy projekt wpisuje się w rodzaje działań przedstawione w Programie (uznane za zgodne z zasadą „nie czyń poważnych szkód”). </w:t>
            </w:r>
          </w:p>
          <w:p w14:paraId="36D63B2B" w14:textId="2389E4D2" w:rsidR="000F69F8" w:rsidRPr="003319D8" w:rsidRDefault="000F69F8" w:rsidP="003319D8">
            <w:pPr>
              <w:spacing w:after="120" w:line="276" w:lineRule="auto"/>
              <w:ind w:hanging="11"/>
              <w:rPr>
                <w:rStyle w:val="Hipercze"/>
                <w:rFonts w:ascii="Open Sans" w:hAnsi="Open Sans" w:cs="Open Sans"/>
                <w:color w:val="0066FF"/>
              </w:rPr>
            </w:pPr>
            <w:r w:rsidRPr="003319D8">
              <w:rPr>
                <w:rFonts w:ascii="Open Sans" w:hAnsi="Open Sans" w:cs="Open Sans"/>
                <w:bCs/>
              </w:rPr>
              <w:t xml:space="preserve">W ramach potwierdzenia spełnienia zasady „nie czyń poważnych szkód” należy odnieść się do Oceny „Do No </w:t>
            </w:r>
            <w:proofErr w:type="spellStart"/>
            <w:r w:rsidRPr="003319D8">
              <w:rPr>
                <w:rFonts w:ascii="Open Sans" w:hAnsi="Open Sans" w:cs="Open Sans"/>
                <w:bCs/>
              </w:rPr>
              <w:t>Significant</w:t>
            </w:r>
            <w:proofErr w:type="spellEnd"/>
            <w:r w:rsidRPr="003319D8">
              <w:rPr>
                <w:rFonts w:ascii="Open Sans" w:hAnsi="Open Sans" w:cs="Open Sans"/>
                <w:bCs/>
              </w:rPr>
              <w:t xml:space="preserve"> </w:t>
            </w:r>
            <w:proofErr w:type="spellStart"/>
            <w:r w:rsidRPr="003319D8">
              <w:rPr>
                <w:rFonts w:ascii="Open Sans" w:hAnsi="Open Sans" w:cs="Open Sans"/>
                <w:bCs/>
              </w:rPr>
              <w:t>Harm</w:t>
            </w:r>
            <w:proofErr w:type="spellEnd"/>
            <w:r w:rsidRPr="003319D8">
              <w:rPr>
                <w:rFonts w:ascii="Open Sans" w:hAnsi="Open Sans" w:cs="Open Sans"/>
                <w:bCs/>
              </w:rPr>
              <w:t xml:space="preserve">” (DNSH) dla rodzajów działań, która stanowi załącznik nr 10 do Prognozy Oddziaływania </w:t>
            </w:r>
            <w:r w:rsidR="00B60EF1" w:rsidRPr="003319D8">
              <w:rPr>
                <w:rFonts w:ascii="Open Sans" w:hAnsi="Open Sans" w:cs="Open Sans"/>
                <w:bCs/>
              </w:rPr>
              <w:t>na </w:t>
            </w:r>
            <w:r w:rsidRPr="003319D8">
              <w:rPr>
                <w:rFonts w:ascii="Open Sans" w:hAnsi="Open Sans" w:cs="Open Sans"/>
                <w:bCs/>
              </w:rPr>
              <w:t xml:space="preserve">Środowisko projektu FEPW, link: </w:t>
            </w:r>
            <w:r w:rsidRPr="003319D8">
              <w:rPr>
                <w:rStyle w:val="Hipercze"/>
                <w:rFonts w:ascii="Open Sans" w:hAnsi="Open Sans" w:cs="Open Sans"/>
                <w:color w:val="0066FF"/>
              </w:rPr>
              <w:t>https://www.polskawschodnia.gov.pl/media/111331/Zasada_DNSH_sierpien2022.pdf</w:t>
            </w:r>
          </w:p>
          <w:p w14:paraId="3062A76A" w14:textId="77777777" w:rsidR="0085598C" w:rsidRPr="003319D8" w:rsidRDefault="0085598C" w:rsidP="003319D8">
            <w:pPr>
              <w:spacing w:after="120" w:line="276" w:lineRule="auto"/>
              <w:ind w:hanging="11"/>
              <w:rPr>
                <w:rFonts w:ascii="Open Sans" w:hAnsi="Open Sans" w:cs="Open Sans"/>
                <w:bCs/>
                <w:i/>
                <w:sz w:val="20"/>
                <w:szCs w:val="20"/>
              </w:rPr>
            </w:pPr>
          </w:p>
          <w:p w14:paraId="53A8A58E" w14:textId="20E5F131" w:rsidR="000F69F8" w:rsidRPr="003319D8" w:rsidRDefault="000F69F8" w:rsidP="003319D8">
            <w:pPr>
              <w:spacing w:after="120" w:line="276" w:lineRule="auto"/>
              <w:ind w:hanging="11"/>
              <w:rPr>
                <w:rFonts w:ascii="Open Sans" w:hAnsi="Open Sans" w:cs="Open Sans"/>
                <w:bCs/>
                <w:i/>
                <w:sz w:val="20"/>
                <w:szCs w:val="20"/>
              </w:rPr>
            </w:pPr>
            <w:r w:rsidRPr="003319D8">
              <w:rPr>
                <w:rFonts w:ascii="Open Sans" w:hAnsi="Open Sans" w:cs="Open Sans"/>
                <w:bCs/>
                <w:i/>
                <w:sz w:val="20"/>
                <w:szCs w:val="20"/>
              </w:rPr>
              <w:t xml:space="preserve">Ocenie będzie podlegać czy dany projekt spełnia wymogi określone </w:t>
            </w:r>
            <w:r w:rsidR="00B60EF1" w:rsidRPr="003319D8">
              <w:rPr>
                <w:rFonts w:ascii="Open Sans" w:hAnsi="Open Sans" w:cs="Open Sans"/>
                <w:bCs/>
                <w:i/>
                <w:sz w:val="20"/>
                <w:szCs w:val="20"/>
              </w:rPr>
              <w:t>dla </w:t>
            </w:r>
            <w:r w:rsidRPr="003319D8">
              <w:rPr>
                <w:rFonts w:ascii="Open Sans" w:hAnsi="Open Sans" w:cs="Open Sans"/>
                <w:bCs/>
                <w:i/>
                <w:sz w:val="20"/>
                <w:szCs w:val="20"/>
              </w:rPr>
              <w:t>rodzajów działań ujętych w ww. ocenie DNSH.</w:t>
            </w:r>
          </w:p>
          <w:p w14:paraId="07E416A0" w14:textId="18936843" w:rsidR="000F69F8" w:rsidRPr="003319D8" w:rsidRDefault="000F69F8" w:rsidP="003319D8">
            <w:pPr>
              <w:spacing w:after="120" w:line="276" w:lineRule="auto"/>
              <w:ind w:hanging="11"/>
              <w:rPr>
                <w:rFonts w:ascii="Open Sans" w:hAnsi="Open Sans" w:cs="Open Sans"/>
                <w:bCs/>
                <w:i/>
                <w:sz w:val="20"/>
                <w:szCs w:val="20"/>
              </w:rPr>
            </w:pPr>
            <w:r w:rsidRPr="003319D8">
              <w:rPr>
                <w:rFonts w:ascii="Open Sans" w:hAnsi="Open Sans" w:cs="Open Sans"/>
                <w:bCs/>
                <w:i/>
                <w:sz w:val="20"/>
                <w:szCs w:val="20"/>
              </w:rPr>
              <w:t>Ocena na podstawie informacji zawartych we wniosku o dofinansowanie</w:t>
            </w:r>
            <w:r w:rsidR="00293862" w:rsidRPr="003319D8">
              <w:rPr>
                <w:rFonts w:ascii="Open Sans" w:hAnsi="Open Sans" w:cs="Open Sans"/>
                <w:bCs/>
                <w:i/>
                <w:sz w:val="20"/>
                <w:szCs w:val="20"/>
              </w:rPr>
              <w:t xml:space="preserve"> i załącznikach</w:t>
            </w:r>
            <w:r w:rsidRPr="003319D8">
              <w:rPr>
                <w:rFonts w:ascii="Open Sans" w:hAnsi="Open Sans" w:cs="Open Sans"/>
                <w:bCs/>
                <w:i/>
                <w:sz w:val="20"/>
                <w:szCs w:val="20"/>
              </w:rPr>
              <w:t>.</w:t>
            </w:r>
          </w:p>
          <w:p w14:paraId="5444AA07" w14:textId="5E5CF841" w:rsidR="000F69F8" w:rsidRPr="003319D8" w:rsidRDefault="000F69F8" w:rsidP="003319D8">
            <w:pPr>
              <w:spacing w:after="120" w:line="276" w:lineRule="auto"/>
              <w:rPr>
                <w:rFonts w:ascii="Open Sans" w:hAnsi="Open Sans" w:cs="Open Sans"/>
                <w:b/>
                <w:i/>
                <w:sz w:val="20"/>
                <w:szCs w:val="20"/>
              </w:rPr>
            </w:pPr>
            <w:r w:rsidRPr="003319D8">
              <w:rPr>
                <w:rFonts w:ascii="Open Sans" w:hAnsi="Open Sans" w:cs="Open Sans"/>
                <w:b/>
                <w:i/>
                <w:sz w:val="20"/>
                <w:szCs w:val="20"/>
              </w:rPr>
              <w:t xml:space="preserve">Możliwe jest przyznanie </w:t>
            </w:r>
            <w:proofErr w:type="gramStart"/>
            <w:r w:rsidRPr="003319D8">
              <w:rPr>
                <w:rFonts w:ascii="Open Sans" w:hAnsi="Open Sans" w:cs="Open Sans"/>
                <w:b/>
                <w:i/>
                <w:sz w:val="20"/>
                <w:szCs w:val="20"/>
              </w:rPr>
              <w:t>0</w:t>
            </w:r>
            <w:r w:rsidR="00DD0E18" w:rsidRPr="003319D8">
              <w:rPr>
                <w:rFonts w:ascii="Open Sans" w:hAnsi="Open Sans" w:cs="Open Sans"/>
                <w:b/>
                <w:i/>
                <w:sz w:val="20"/>
                <w:szCs w:val="20"/>
              </w:rPr>
              <w:t>,</w:t>
            </w:r>
            <w:proofErr w:type="gramEnd"/>
            <w:r w:rsidR="00DD0E18" w:rsidRPr="003319D8">
              <w:rPr>
                <w:rFonts w:ascii="Open Sans" w:hAnsi="Open Sans" w:cs="Open Sans"/>
                <w:b/>
                <w:i/>
                <w:sz w:val="20"/>
                <w:szCs w:val="20"/>
              </w:rPr>
              <w:t xml:space="preserve"> </w:t>
            </w:r>
            <w:r w:rsidRPr="003319D8">
              <w:rPr>
                <w:rFonts w:ascii="Open Sans" w:hAnsi="Open Sans" w:cs="Open Sans"/>
                <w:b/>
                <w:i/>
                <w:sz w:val="20"/>
                <w:szCs w:val="20"/>
              </w:rPr>
              <w:t>albo 1 pkt, przy czym:</w:t>
            </w:r>
          </w:p>
          <w:p w14:paraId="693BA755" w14:textId="1185A7C7" w:rsidR="000F69F8" w:rsidRPr="003319D8" w:rsidRDefault="000F69F8" w:rsidP="003319D8">
            <w:pPr>
              <w:pStyle w:val="Akapitzlist"/>
              <w:shd w:val="clear" w:color="auto" w:fill="FFFFFF"/>
              <w:spacing w:after="120" w:line="276" w:lineRule="auto"/>
              <w:ind w:left="0"/>
              <w:rPr>
                <w:rFonts w:ascii="Open Sans" w:hAnsi="Open Sans" w:cs="Open Sans"/>
                <w:bCs/>
                <w:i/>
                <w:sz w:val="20"/>
                <w:szCs w:val="20"/>
              </w:rPr>
            </w:pPr>
            <w:r w:rsidRPr="003319D8">
              <w:rPr>
                <w:rFonts w:ascii="Open Sans" w:hAnsi="Open Sans" w:cs="Open Sans"/>
                <w:bCs/>
                <w:i/>
                <w:sz w:val="20"/>
                <w:szCs w:val="20"/>
              </w:rPr>
              <w:t>0 pkt</w:t>
            </w:r>
            <w:r w:rsidR="00C94692" w:rsidRPr="003319D8">
              <w:rPr>
                <w:rFonts w:ascii="Open Sans" w:hAnsi="Open Sans" w:cs="Open Sans"/>
                <w:bCs/>
                <w:i/>
                <w:sz w:val="20"/>
                <w:szCs w:val="20"/>
              </w:rPr>
              <w:t xml:space="preserve">. </w:t>
            </w:r>
            <w:r w:rsidRPr="003319D8">
              <w:rPr>
                <w:rFonts w:ascii="Open Sans" w:hAnsi="Open Sans" w:cs="Open Sans"/>
                <w:bCs/>
                <w:i/>
                <w:sz w:val="20"/>
                <w:szCs w:val="20"/>
              </w:rPr>
              <w:t xml:space="preserve">– projekt nie jest zgodny z zasadą zrównoważonego rozwoju, w tym </w:t>
            </w:r>
            <w:r w:rsidR="00B60EF1" w:rsidRPr="003319D8">
              <w:rPr>
                <w:rFonts w:ascii="Open Sans" w:hAnsi="Open Sans" w:cs="Open Sans"/>
                <w:bCs/>
                <w:i/>
                <w:sz w:val="20"/>
                <w:szCs w:val="20"/>
              </w:rPr>
              <w:t>z </w:t>
            </w:r>
            <w:r w:rsidRPr="003319D8">
              <w:rPr>
                <w:rFonts w:ascii="Open Sans" w:hAnsi="Open Sans" w:cs="Open Sans"/>
                <w:bCs/>
                <w:i/>
                <w:sz w:val="20"/>
                <w:szCs w:val="20"/>
              </w:rPr>
              <w:t xml:space="preserve">zasadą DNSH; </w:t>
            </w:r>
          </w:p>
          <w:p w14:paraId="0440515B" w14:textId="1CF68FA5" w:rsidR="000F69F8" w:rsidRPr="003319D8" w:rsidRDefault="000F69F8" w:rsidP="003319D8">
            <w:pPr>
              <w:shd w:val="clear" w:color="auto" w:fill="FFFFFF"/>
              <w:spacing w:after="120" w:line="276" w:lineRule="auto"/>
              <w:rPr>
                <w:rFonts w:ascii="Open Sans" w:hAnsi="Open Sans" w:cs="Open Sans"/>
                <w:bCs/>
              </w:rPr>
            </w:pPr>
            <w:r w:rsidRPr="003319D8">
              <w:rPr>
                <w:rFonts w:ascii="Open Sans" w:hAnsi="Open Sans" w:cs="Open Sans"/>
                <w:bCs/>
                <w:i/>
                <w:sz w:val="20"/>
                <w:szCs w:val="20"/>
              </w:rPr>
              <w:t xml:space="preserve">1 pkt – projekt jest zgodny z zasadą zrównoważonego rozwoju, w tym </w:t>
            </w:r>
            <w:r w:rsidR="00B60EF1" w:rsidRPr="003319D8">
              <w:rPr>
                <w:rFonts w:ascii="Open Sans" w:hAnsi="Open Sans" w:cs="Open Sans"/>
                <w:bCs/>
                <w:i/>
                <w:sz w:val="20"/>
                <w:szCs w:val="20"/>
              </w:rPr>
              <w:t>z </w:t>
            </w:r>
            <w:r w:rsidRPr="003319D8">
              <w:rPr>
                <w:rFonts w:ascii="Open Sans" w:hAnsi="Open Sans" w:cs="Open Sans"/>
                <w:bCs/>
                <w:i/>
                <w:sz w:val="20"/>
                <w:szCs w:val="20"/>
              </w:rPr>
              <w:t>zasadą DNSH</w:t>
            </w:r>
            <w:r w:rsidRPr="003319D8">
              <w:rPr>
                <w:rFonts w:ascii="Open Sans" w:hAnsi="Open Sans" w:cs="Open Sans"/>
                <w:bCs/>
              </w:rPr>
              <w:t>.</w:t>
            </w:r>
          </w:p>
        </w:tc>
        <w:tc>
          <w:tcPr>
            <w:tcW w:w="1560" w:type="dxa"/>
          </w:tcPr>
          <w:p w14:paraId="327DB2AD" w14:textId="7F87C161" w:rsidR="000F69F8" w:rsidRPr="003319D8" w:rsidRDefault="000F69F8" w:rsidP="003319D8">
            <w:pPr>
              <w:pStyle w:val="Default"/>
              <w:spacing w:after="120" w:line="276" w:lineRule="auto"/>
              <w:rPr>
                <w:rFonts w:ascii="Open Sans" w:hAnsi="Open Sans" w:cs="Open Sans"/>
              </w:rPr>
            </w:pPr>
          </w:p>
        </w:tc>
        <w:tc>
          <w:tcPr>
            <w:tcW w:w="1392" w:type="dxa"/>
          </w:tcPr>
          <w:p w14:paraId="1B3C6D8B" w14:textId="03693FDC" w:rsidR="000F69F8" w:rsidRPr="003319D8" w:rsidRDefault="000F69F8" w:rsidP="003319D8">
            <w:pPr>
              <w:pStyle w:val="Default"/>
              <w:spacing w:after="120" w:line="276" w:lineRule="auto"/>
              <w:rPr>
                <w:rFonts w:ascii="Open Sans" w:hAnsi="Open Sans" w:cs="Open Sans"/>
              </w:rPr>
            </w:pPr>
          </w:p>
        </w:tc>
      </w:tr>
      <w:tr w:rsidR="000F69F8" w:rsidRPr="003319D8" w14:paraId="7615C7B8" w14:textId="77777777" w:rsidTr="002647F5">
        <w:trPr>
          <w:trHeight w:val="846"/>
        </w:trPr>
        <w:tc>
          <w:tcPr>
            <w:tcW w:w="567" w:type="dxa"/>
          </w:tcPr>
          <w:p w14:paraId="433D97A7" w14:textId="7632CB54" w:rsidR="000F69F8" w:rsidRPr="003319D8" w:rsidRDefault="00452FCD" w:rsidP="003319D8">
            <w:pPr>
              <w:widowControl w:val="0"/>
              <w:spacing w:after="120" w:line="276" w:lineRule="auto"/>
              <w:rPr>
                <w:rFonts w:ascii="Open Sans" w:hAnsi="Open Sans" w:cs="Open Sans"/>
              </w:rPr>
            </w:pPr>
            <w:r w:rsidRPr="003319D8">
              <w:rPr>
                <w:rFonts w:ascii="Open Sans" w:hAnsi="Open Sans" w:cs="Open Sans"/>
              </w:rPr>
              <w:t>6</w:t>
            </w:r>
          </w:p>
        </w:tc>
        <w:tc>
          <w:tcPr>
            <w:tcW w:w="2723" w:type="dxa"/>
          </w:tcPr>
          <w:p w14:paraId="2CEFC699" w14:textId="40F747FB" w:rsidR="000F69F8" w:rsidRPr="003319D8" w:rsidRDefault="007708D2" w:rsidP="003319D8">
            <w:pPr>
              <w:spacing w:after="120" w:line="276" w:lineRule="auto"/>
              <w:rPr>
                <w:rFonts w:ascii="Open Sans" w:hAnsi="Open Sans" w:cs="Open Sans"/>
                <w:b/>
                <w:bCs/>
              </w:rPr>
            </w:pPr>
            <w:r w:rsidRPr="003319D8">
              <w:rPr>
                <w:rFonts w:ascii="Open Sans" w:hAnsi="Open Sans" w:cs="Open Sans"/>
              </w:rPr>
              <w:t xml:space="preserve">Kryterium nr 11- </w:t>
            </w:r>
            <w:r w:rsidR="000F69F8" w:rsidRPr="003319D8">
              <w:rPr>
                <w:rFonts w:ascii="Open Sans" w:hAnsi="Open Sans" w:cs="Open Sans"/>
              </w:rPr>
              <w:t xml:space="preserve">Projekt ma pozytywny wpływ na zasadę równości szans </w:t>
            </w:r>
            <w:r w:rsidR="00B60EF1" w:rsidRPr="003319D8">
              <w:rPr>
                <w:rFonts w:ascii="Open Sans" w:hAnsi="Open Sans" w:cs="Open Sans"/>
              </w:rPr>
              <w:t>i </w:t>
            </w:r>
            <w:r w:rsidR="000F69F8" w:rsidRPr="003319D8">
              <w:rPr>
                <w:rFonts w:ascii="Open Sans" w:hAnsi="Open Sans" w:cs="Open Sans"/>
              </w:rPr>
              <w:t xml:space="preserve">niedyskryminacji, w tym dostępności dla osób </w:t>
            </w:r>
            <w:r w:rsidR="00B60EF1" w:rsidRPr="003319D8">
              <w:rPr>
                <w:rFonts w:ascii="Open Sans" w:hAnsi="Open Sans" w:cs="Open Sans"/>
              </w:rPr>
              <w:t>z </w:t>
            </w:r>
            <w:r w:rsidR="000F69F8" w:rsidRPr="003319D8">
              <w:rPr>
                <w:rFonts w:ascii="Open Sans" w:hAnsi="Open Sans" w:cs="Open Sans"/>
              </w:rPr>
              <w:t>niepełnosprawnościami</w:t>
            </w:r>
          </w:p>
        </w:tc>
        <w:tc>
          <w:tcPr>
            <w:tcW w:w="9213" w:type="dxa"/>
          </w:tcPr>
          <w:p w14:paraId="4C30F7C3" w14:textId="0DF47EFD" w:rsidR="000F69F8" w:rsidRPr="003319D8" w:rsidRDefault="006907F5" w:rsidP="003319D8">
            <w:pPr>
              <w:spacing w:after="120" w:line="276" w:lineRule="auto"/>
              <w:ind w:left="1"/>
              <w:rPr>
                <w:rFonts w:ascii="Open Sans" w:hAnsi="Open Sans" w:cs="Open Sans"/>
              </w:rPr>
            </w:pPr>
            <w:r w:rsidRPr="003319D8">
              <w:rPr>
                <w:rFonts w:ascii="Open Sans" w:hAnsi="Open Sans" w:cs="Open Sans"/>
              </w:rPr>
              <w:t>Czy w</w:t>
            </w:r>
            <w:r w:rsidR="000F69F8" w:rsidRPr="003319D8">
              <w:rPr>
                <w:rFonts w:ascii="Open Sans" w:hAnsi="Open Sans" w:cs="Open Sans"/>
              </w:rPr>
              <w:t xml:space="preserve">nioskodawca </w:t>
            </w:r>
            <w:r w:rsidRPr="003319D8">
              <w:rPr>
                <w:rFonts w:ascii="Open Sans" w:hAnsi="Open Sans" w:cs="Open Sans"/>
              </w:rPr>
              <w:t>wskazał</w:t>
            </w:r>
            <w:r w:rsidR="000F69F8" w:rsidRPr="003319D8">
              <w:rPr>
                <w:rFonts w:ascii="Open Sans" w:hAnsi="Open Sans" w:cs="Open Sans"/>
              </w:rPr>
              <w:t>, w jaki sposób realizacja projektu ma pozytywny wpływ na zasadę równości szans i niedyskryminacji, w tym dostępności dla osób z niepełnosprawnościami</w:t>
            </w:r>
            <w:r w:rsidRPr="003319D8">
              <w:rPr>
                <w:rFonts w:ascii="Open Sans" w:hAnsi="Open Sans" w:cs="Open Sans"/>
              </w:rPr>
              <w:t>?</w:t>
            </w:r>
          </w:p>
          <w:p w14:paraId="3C5D6561" w14:textId="77777777" w:rsidR="006907F5" w:rsidRPr="003319D8" w:rsidRDefault="000F69F8" w:rsidP="003319D8">
            <w:pPr>
              <w:spacing w:after="120" w:line="276" w:lineRule="auto"/>
              <w:rPr>
                <w:rFonts w:ascii="Open Sans" w:hAnsi="Open Sans" w:cs="Open Sans"/>
                <w:bCs/>
              </w:rPr>
            </w:pPr>
            <w:r w:rsidRPr="003319D8">
              <w:rPr>
                <w:rFonts w:ascii="Open Sans" w:hAnsi="Open Sans" w:cs="Open Sans"/>
                <w:bCs/>
              </w:rPr>
              <w:t>Przez pozytywny wpływ należy rozumieć</w:t>
            </w:r>
            <w:r w:rsidR="006907F5" w:rsidRPr="003319D8">
              <w:rPr>
                <w:rFonts w:ascii="Open Sans" w:hAnsi="Open Sans" w:cs="Open Sans"/>
                <w:bCs/>
              </w:rPr>
              <w:t>:</w:t>
            </w:r>
          </w:p>
          <w:p w14:paraId="0D9DD327" w14:textId="7A7EFC0B" w:rsidR="000F69F8" w:rsidRPr="003319D8" w:rsidRDefault="000F69F8" w:rsidP="003319D8">
            <w:pPr>
              <w:numPr>
                <w:ilvl w:val="0"/>
                <w:numId w:val="14"/>
              </w:numPr>
              <w:spacing w:after="120" w:line="276" w:lineRule="auto"/>
              <w:rPr>
                <w:rFonts w:ascii="Open Sans" w:hAnsi="Open Sans" w:cs="Open Sans"/>
                <w:bCs/>
              </w:rPr>
            </w:pPr>
            <w:r w:rsidRPr="003319D8">
              <w:rPr>
                <w:rFonts w:ascii="Open Sans" w:hAnsi="Open Sans" w:cs="Open Sans"/>
                <w:bCs/>
              </w:rPr>
              <w:t xml:space="preserve">zapewnienie dostępności infrastruktury, środków transportu, towarów, usług, technologii </w:t>
            </w:r>
            <w:r w:rsidR="00B60EF1" w:rsidRPr="003319D8">
              <w:rPr>
                <w:rFonts w:ascii="Open Sans" w:hAnsi="Open Sans" w:cs="Open Sans"/>
                <w:bCs/>
              </w:rPr>
              <w:t>i </w:t>
            </w:r>
            <w:r w:rsidRPr="003319D8">
              <w:rPr>
                <w:rFonts w:ascii="Open Sans" w:hAnsi="Open Sans" w:cs="Open Sans"/>
                <w:bCs/>
              </w:rPr>
              <w:t xml:space="preserve">systemów informacyjno-komunikacyjnych oraz wszelkich produktów projektów (w tym także usług) dla wszystkich ich użytkowników/użytkowniczek. Dostępność pozwala osobom, które mogą być wykluczone (ze względu na różne przesłanki np. wiek, tymczasowa niepełnosprawność, opieka nad dziećmi itd.), </w:t>
            </w:r>
            <w:r w:rsidR="00B60EF1" w:rsidRPr="003319D8">
              <w:rPr>
                <w:rFonts w:ascii="Open Sans" w:hAnsi="Open Sans" w:cs="Open Sans"/>
                <w:bCs/>
              </w:rPr>
              <w:t>w </w:t>
            </w:r>
            <w:r w:rsidRPr="003319D8">
              <w:rPr>
                <w:rFonts w:ascii="Open Sans" w:hAnsi="Open Sans" w:cs="Open Sans"/>
                <w:bCs/>
              </w:rPr>
              <w:t>szczególności osobom z niepełnosprawnościami i starszym na korzystanie z nich na zasadzie równości z innymi osobami.</w:t>
            </w:r>
            <w:r w:rsidR="006842A8" w:rsidRPr="003319D8">
              <w:rPr>
                <w:rStyle w:val="Odwoanieprzypisudolnego"/>
                <w:rFonts w:ascii="Open Sans" w:hAnsi="Open Sans" w:cs="Open Sans"/>
                <w:bCs/>
              </w:rPr>
              <w:footnoteReference w:id="1"/>
            </w:r>
          </w:p>
          <w:p w14:paraId="5E9E9A65" w14:textId="77777777" w:rsidR="006907F5" w:rsidRPr="003319D8" w:rsidRDefault="000F69F8" w:rsidP="003319D8">
            <w:pPr>
              <w:spacing w:after="120" w:line="276" w:lineRule="auto"/>
              <w:ind w:left="745"/>
              <w:rPr>
                <w:rFonts w:ascii="Open Sans" w:hAnsi="Open Sans" w:cs="Open Sans"/>
                <w:bCs/>
              </w:rPr>
            </w:pPr>
            <w:r w:rsidRPr="003319D8">
              <w:rPr>
                <w:rFonts w:ascii="Open Sans" w:hAnsi="Open Sans" w:cs="Open Sans"/>
                <w:bCs/>
              </w:rPr>
              <w:t>Dopuszczalne jest uznanie neutralności poszczególnych produktów/usług projektu w stosunku do ww. zasady, o ile wnioskodawca wykaże, że produkty/usługi nie mają swoich bezpośrednich użytkowników/użytkowniczek (np. trakcje kolejowe, instalacje elektryczne, linie przesyłowe, automatyczne linie produkcyjne</w:t>
            </w:r>
            <w:r w:rsidRPr="003319D8">
              <w:rPr>
                <w:rFonts w:ascii="Open Sans" w:hAnsi="Open Sans" w:cs="Open Sans"/>
              </w:rPr>
              <w:t xml:space="preserve">, </w:t>
            </w:r>
            <w:r w:rsidRPr="003319D8">
              <w:rPr>
                <w:rFonts w:ascii="Open Sans" w:hAnsi="Open Sans" w:cs="Open Sans"/>
                <w:bCs/>
              </w:rPr>
              <w:t xml:space="preserve">nowe lub usprawnione procesy technologiczne). </w:t>
            </w:r>
            <w:r w:rsidR="00B60EF1" w:rsidRPr="003319D8">
              <w:rPr>
                <w:rFonts w:ascii="Open Sans" w:hAnsi="Open Sans" w:cs="Open Sans"/>
                <w:bCs/>
              </w:rPr>
              <w:t>W </w:t>
            </w:r>
            <w:r w:rsidRPr="003319D8">
              <w:rPr>
                <w:rFonts w:ascii="Open Sans" w:hAnsi="Open Sans" w:cs="Open Sans"/>
                <w:bCs/>
              </w:rPr>
              <w:t>takiej sytuacji również uznaje się, że projekt ma</w:t>
            </w:r>
            <w:r w:rsidR="006907F5" w:rsidRPr="003319D8">
              <w:rPr>
                <w:rFonts w:ascii="Open Sans" w:hAnsi="Open Sans" w:cs="Open Sans"/>
                <w:bCs/>
              </w:rPr>
              <w:t xml:space="preserve"> pozytywny wpływ na ww. zasadę;</w:t>
            </w:r>
          </w:p>
          <w:p w14:paraId="547AB282" w14:textId="35D06CEB" w:rsidR="000F69F8" w:rsidRPr="003319D8" w:rsidRDefault="000F69F8" w:rsidP="003319D8">
            <w:pPr>
              <w:pStyle w:val="Akapitzlist"/>
              <w:numPr>
                <w:ilvl w:val="0"/>
                <w:numId w:val="14"/>
              </w:numPr>
              <w:spacing w:after="120" w:line="276" w:lineRule="auto"/>
              <w:rPr>
                <w:rFonts w:ascii="Open Sans" w:hAnsi="Open Sans" w:cs="Open Sans"/>
                <w:bCs/>
              </w:rPr>
            </w:pPr>
            <w:r w:rsidRPr="003319D8">
              <w:rPr>
                <w:rFonts w:ascii="Open Sans" w:hAnsi="Open Sans" w:cs="Open Sans"/>
                <w:bCs/>
              </w:rPr>
              <w:t>niepodejmowanie dyskryminujących aktów prawnych</w:t>
            </w:r>
            <w:r w:rsidR="007D0E1F" w:rsidRPr="003319D8">
              <w:rPr>
                <w:rStyle w:val="Odwoanieprzypisudolnego"/>
                <w:rFonts w:ascii="Open Sans" w:hAnsi="Open Sans" w:cs="Open Sans"/>
                <w:bCs/>
              </w:rPr>
              <w:footnoteReference w:id="2"/>
            </w:r>
            <w:r w:rsidRPr="003319D8">
              <w:rPr>
                <w:rFonts w:ascii="Open Sans" w:hAnsi="Open Sans" w:cs="Open Sans"/>
                <w:bCs/>
              </w:rPr>
              <w:t>, tj.:</w:t>
            </w:r>
          </w:p>
          <w:p w14:paraId="021F0EF4" w14:textId="77777777" w:rsidR="000F69F8" w:rsidRPr="003319D8" w:rsidRDefault="000F69F8" w:rsidP="003319D8">
            <w:pPr>
              <w:spacing w:after="120" w:line="276" w:lineRule="auto"/>
              <w:ind w:left="745"/>
              <w:rPr>
                <w:rFonts w:ascii="Open Sans" w:hAnsi="Open Sans" w:cs="Open Sans"/>
                <w:bCs/>
              </w:rPr>
            </w:pPr>
            <w:r w:rsidRPr="003319D8">
              <w:rPr>
                <w:rFonts w:ascii="Open Sans" w:hAnsi="Open Sans" w:cs="Open Sans"/>
                <w:bCs/>
              </w:rPr>
              <w:t>- wnioskodawca będący jednostką samorządu terytorialnego oświadcza, że na jego terenie nie obowiązują dyskryminujące akty prawne;</w:t>
            </w:r>
          </w:p>
          <w:p w14:paraId="7C8D656D" w14:textId="77777777" w:rsidR="000F69F8" w:rsidRPr="003319D8" w:rsidRDefault="000F69F8" w:rsidP="003319D8">
            <w:pPr>
              <w:spacing w:after="120" w:line="276" w:lineRule="auto"/>
              <w:ind w:left="745"/>
              <w:rPr>
                <w:rFonts w:ascii="Open Sans" w:hAnsi="Open Sans" w:cs="Open Sans"/>
                <w:bCs/>
              </w:rPr>
            </w:pPr>
            <w:r w:rsidRPr="003319D8">
              <w:rPr>
                <w:rFonts w:ascii="Open Sans" w:hAnsi="Open Sans" w:cs="Open Sans"/>
                <w:bCs/>
              </w:rPr>
              <w:t>- wnioskodawca będący:</w:t>
            </w:r>
          </w:p>
          <w:p w14:paraId="57790F0B" w14:textId="5835E220" w:rsidR="000F69F8" w:rsidRPr="003319D8" w:rsidRDefault="000F69F8" w:rsidP="003319D8">
            <w:pPr>
              <w:pStyle w:val="Akapitzlist"/>
              <w:numPr>
                <w:ilvl w:val="0"/>
                <w:numId w:val="51"/>
              </w:numPr>
              <w:spacing w:after="120" w:line="276" w:lineRule="auto"/>
              <w:rPr>
                <w:rFonts w:ascii="Open Sans" w:hAnsi="Open Sans" w:cs="Open Sans"/>
                <w:bCs/>
              </w:rPr>
            </w:pPr>
            <w:r w:rsidRPr="003319D8">
              <w:rPr>
                <w:rFonts w:ascii="Open Sans" w:hAnsi="Open Sans" w:cs="Open Sans"/>
                <w:bCs/>
              </w:rPr>
              <w:t>podmiotem kontrolowanym przez jednostkę samorządu terytorialnego lub</w:t>
            </w:r>
          </w:p>
          <w:p w14:paraId="5A4300EC" w14:textId="75937837" w:rsidR="000F69F8" w:rsidRPr="003319D8" w:rsidRDefault="000F69F8" w:rsidP="003319D8">
            <w:pPr>
              <w:pStyle w:val="Akapitzlist"/>
              <w:numPr>
                <w:ilvl w:val="0"/>
                <w:numId w:val="51"/>
              </w:numPr>
              <w:spacing w:after="120" w:line="276" w:lineRule="auto"/>
              <w:rPr>
                <w:rFonts w:ascii="Open Sans" w:hAnsi="Open Sans" w:cs="Open Sans"/>
                <w:bCs/>
              </w:rPr>
            </w:pPr>
            <w:r w:rsidRPr="003319D8">
              <w:rPr>
                <w:rFonts w:ascii="Open Sans" w:hAnsi="Open Sans" w:cs="Open Sans"/>
                <w:bCs/>
              </w:rPr>
              <w:t xml:space="preserve">podmiotem zależnym od jednostki samorządu terytorialnego oświadcza, że na terenie, na którym posiada swoją siedzibę </w:t>
            </w:r>
            <w:r w:rsidR="00B60EF1" w:rsidRPr="003319D8">
              <w:rPr>
                <w:rFonts w:ascii="Open Sans" w:hAnsi="Open Sans" w:cs="Open Sans"/>
                <w:bCs/>
              </w:rPr>
              <w:t>nie </w:t>
            </w:r>
            <w:r w:rsidRPr="003319D8">
              <w:rPr>
                <w:rFonts w:ascii="Open Sans" w:hAnsi="Open Sans" w:cs="Open Sans"/>
                <w:bCs/>
              </w:rPr>
              <w:t xml:space="preserve">obowiązują dyskryminujące akty prawne. </w:t>
            </w:r>
          </w:p>
          <w:p w14:paraId="3577CAA5" w14:textId="77777777" w:rsidR="006907F5" w:rsidRPr="003319D8" w:rsidRDefault="006907F5" w:rsidP="003319D8">
            <w:pPr>
              <w:pStyle w:val="Akapitzlist"/>
              <w:spacing w:after="120" w:line="276" w:lineRule="auto"/>
              <w:ind w:left="1105"/>
              <w:rPr>
                <w:rFonts w:ascii="Open Sans" w:hAnsi="Open Sans" w:cs="Open Sans"/>
                <w:bCs/>
              </w:rPr>
            </w:pPr>
          </w:p>
          <w:p w14:paraId="7237491A" w14:textId="66EA9B9B" w:rsidR="00134697" w:rsidRPr="003319D8" w:rsidRDefault="00134697" w:rsidP="003319D8">
            <w:pPr>
              <w:spacing w:before="120" w:after="120" w:line="276" w:lineRule="auto"/>
              <w:ind w:hanging="11"/>
              <w:rPr>
                <w:rFonts w:ascii="Open Sans" w:hAnsi="Open Sans" w:cs="Open Sans"/>
                <w:bCs/>
                <w:i/>
                <w:sz w:val="20"/>
                <w:szCs w:val="20"/>
              </w:rPr>
            </w:pPr>
            <w:r w:rsidRPr="003319D8">
              <w:rPr>
                <w:rFonts w:ascii="Open Sans" w:hAnsi="Open Sans" w:cs="Open Sans"/>
                <w:bCs/>
                <w:i/>
                <w:sz w:val="20"/>
                <w:szCs w:val="20"/>
              </w:rPr>
              <w:t>Ocena na podstawie informacji zawartych we wniosku o dofinansowanie.</w:t>
            </w:r>
          </w:p>
          <w:p w14:paraId="5787351A" w14:textId="31649CED" w:rsidR="000F69F8" w:rsidRPr="003319D8" w:rsidRDefault="000F69F8" w:rsidP="003319D8">
            <w:pPr>
              <w:spacing w:after="120" w:line="276" w:lineRule="auto"/>
              <w:rPr>
                <w:rFonts w:ascii="Open Sans" w:hAnsi="Open Sans" w:cs="Open Sans"/>
                <w:b/>
                <w:i/>
                <w:sz w:val="20"/>
                <w:szCs w:val="20"/>
              </w:rPr>
            </w:pPr>
            <w:r w:rsidRPr="003319D8">
              <w:rPr>
                <w:rFonts w:ascii="Open Sans" w:hAnsi="Open Sans" w:cs="Open Sans"/>
                <w:b/>
                <w:i/>
                <w:sz w:val="20"/>
                <w:szCs w:val="20"/>
              </w:rPr>
              <w:t xml:space="preserve">Możliwe jest przyznanie </w:t>
            </w:r>
            <w:proofErr w:type="gramStart"/>
            <w:r w:rsidRPr="003319D8">
              <w:rPr>
                <w:rFonts w:ascii="Open Sans" w:hAnsi="Open Sans" w:cs="Open Sans"/>
                <w:b/>
                <w:i/>
                <w:sz w:val="20"/>
                <w:szCs w:val="20"/>
              </w:rPr>
              <w:t>0</w:t>
            </w:r>
            <w:r w:rsidR="00DD0E18" w:rsidRPr="003319D8">
              <w:rPr>
                <w:rFonts w:ascii="Open Sans" w:hAnsi="Open Sans" w:cs="Open Sans"/>
                <w:b/>
                <w:i/>
                <w:sz w:val="20"/>
                <w:szCs w:val="20"/>
              </w:rPr>
              <w:t>,</w:t>
            </w:r>
            <w:proofErr w:type="gramEnd"/>
            <w:r w:rsidRPr="003319D8">
              <w:rPr>
                <w:rFonts w:ascii="Open Sans" w:hAnsi="Open Sans" w:cs="Open Sans"/>
                <w:b/>
                <w:i/>
                <w:sz w:val="20"/>
                <w:szCs w:val="20"/>
              </w:rPr>
              <w:t xml:space="preserve"> albo 1 pkt, przy czym:</w:t>
            </w:r>
          </w:p>
          <w:p w14:paraId="790CF857" w14:textId="52B285CC" w:rsidR="000F69F8" w:rsidRPr="003319D8" w:rsidRDefault="000F69F8" w:rsidP="003319D8">
            <w:pPr>
              <w:spacing w:after="120" w:line="276" w:lineRule="auto"/>
              <w:ind w:left="35"/>
              <w:rPr>
                <w:rFonts w:ascii="Open Sans" w:hAnsi="Open Sans" w:cs="Open Sans"/>
                <w:bCs/>
                <w:i/>
                <w:sz w:val="20"/>
                <w:szCs w:val="20"/>
              </w:rPr>
            </w:pPr>
            <w:r w:rsidRPr="003319D8">
              <w:rPr>
                <w:rFonts w:ascii="Open Sans" w:hAnsi="Open Sans" w:cs="Open Sans"/>
                <w:bCs/>
                <w:i/>
                <w:sz w:val="20"/>
                <w:szCs w:val="20"/>
              </w:rPr>
              <w:t>0 pkt</w:t>
            </w:r>
            <w:r w:rsidR="00C94692" w:rsidRPr="003319D8">
              <w:rPr>
                <w:rFonts w:ascii="Open Sans" w:hAnsi="Open Sans" w:cs="Open Sans"/>
                <w:bCs/>
                <w:i/>
                <w:sz w:val="20"/>
                <w:szCs w:val="20"/>
              </w:rPr>
              <w:t>.</w:t>
            </w:r>
            <w:r w:rsidRPr="003319D8">
              <w:rPr>
                <w:rFonts w:ascii="Open Sans" w:hAnsi="Open Sans" w:cs="Open Sans"/>
                <w:bCs/>
                <w:i/>
                <w:sz w:val="20"/>
                <w:szCs w:val="20"/>
              </w:rPr>
              <w:t xml:space="preserve">– projekt nie ma pozytywnego wpływu na zasadę równości szans </w:t>
            </w:r>
            <w:r w:rsidR="00B60EF1" w:rsidRPr="003319D8">
              <w:rPr>
                <w:rFonts w:ascii="Open Sans" w:hAnsi="Open Sans" w:cs="Open Sans"/>
                <w:bCs/>
                <w:i/>
                <w:sz w:val="20"/>
                <w:szCs w:val="20"/>
              </w:rPr>
              <w:t>i </w:t>
            </w:r>
            <w:r w:rsidRPr="003319D8">
              <w:rPr>
                <w:rFonts w:ascii="Open Sans" w:hAnsi="Open Sans" w:cs="Open Sans"/>
                <w:bCs/>
                <w:i/>
                <w:sz w:val="20"/>
                <w:szCs w:val="20"/>
              </w:rPr>
              <w:t xml:space="preserve">niedyskryminacji, w tym dostępności dla osób z niepełnosprawnościami; </w:t>
            </w:r>
          </w:p>
          <w:p w14:paraId="01A00FE7" w14:textId="25C3CE09" w:rsidR="000F69F8" w:rsidRPr="003319D8" w:rsidRDefault="000F69F8" w:rsidP="003319D8">
            <w:pPr>
              <w:spacing w:after="120" w:line="276" w:lineRule="auto"/>
              <w:ind w:left="35"/>
              <w:rPr>
                <w:rFonts w:ascii="Open Sans" w:hAnsi="Open Sans" w:cs="Open Sans"/>
              </w:rPr>
            </w:pPr>
            <w:r w:rsidRPr="003319D8">
              <w:rPr>
                <w:rFonts w:ascii="Open Sans" w:hAnsi="Open Sans" w:cs="Open Sans"/>
                <w:bCs/>
                <w:i/>
                <w:sz w:val="20"/>
                <w:szCs w:val="20"/>
              </w:rPr>
              <w:t xml:space="preserve">1 pkt – projekt ma pozytywny wpływ na zasadę równości szans </w:t>
            </w:r>
            <w:r w:rsidR="00B60EF1" w:rsidRPr="003319D8">
              <w:rPr>
                <w:rFonts w:ascii="Open Sans" w:hAnsi="Open Sans" w:cs="Open Sans"/>
                <w:bCs/>
                <w:i/>
                <w:sz w:val="20"/>
                <w:szCs w:val="20"/>
              </w:rPr>
              <w:t>i </w:t>
            </w:r>
            <w:r w:rsidRPr="003319D8">
              <w:rPr>
                <w:rFonts w:ascii="Open Sans" w:hAnsi="Open Sans" w:cs="Open Sans"/>
                <w:bCs/>
                <w:i/>
                <w:sz w:val="20"/>
                <w:szCs w:val="20"/>
              </w:rPr>
              <w:t>niedyskryminacji, w tym dostępności dla osób z niepełnosprawnościami.</w:t>
            </w:r>
          </w:p>
        </w:tc>
        <w:tc>
          <w:tcPr>
            <w:tcW w:w="1560" w:type="dxa"/>
          </w:tcPr>
          <w:p w14:paraId="748ED2C7" w14:textId="4B83C63C" w:rsidR="000F69F8" w:rsidRPr="003319D8" w:rsidRDefault="000F69F8" w:rsidP="003319D8">
            <w:pPr>
              <w:pStyle w:val="Default"/>
              <w:spacing w:after="120" w:line="276" w:lineRule="auto"/>
              <w:rPr>
                <w:rFonts w:ascii="Open Sans" w:hAnsi="Open Sans" w:cs="Open Sans"/>
              </w:rPr>
            </w:pPr>
          </w:p>
        </w:tc>
        <w:tc>
          <w:tcPr>
            <w:tcW w:w="1392" w:type="dxa"/>
          </w:tcPr>
          <w:p w14:paraId="26390F89" w14:textId="46AB5E1E" w:rsidR="000F69F8" w:rsidRPr="003319D8" w:rsidRDefault="000F69F8" w:rsidP="003319D8">
            <w:pPr>
              <w:pStyle w:val="Default"/>
              <w:spacing w:after="120" w:line="276" w:lineRule="auto"/>
              <w:rPr>
                <w:rFonts w:ascii="Open Sans" w:hAnsi="Open Sans" w:cs="Open Sans"/>
              </w:rPr>
            </w:pPr>
          </w:p>
        </w:tc>
      </w:tr>
      <w:tr w:rsidR="000F69F8" w:rsidRPr="003319D8" w14:paraId="0E23F679" w14:textId="77777777" w:rsidTr="002647F5">
        <w:trPr>
          <w:trHeight w:val="178"/>
        </w:trPr>
        <w:tc>
          <w:tcPr>
            <w:tcW w:w="567" w:type="dxa"/>
          </w:tcPr>
          <w:p w14:paraId="3C9BCC97" w14:textId="60E19389" w:rsidR="000F69F8" w:rsidRPr="003319D8" w:rsidRDefault="00452FCD" w:rsidP="003319D8">
            <w:pPr>
              <w:widowControl w:val="0"/>
              <w:spacing w:after="120" w:line="276" w:lineRule="auto"/>
              <w:rPr>
                <w:rFonts w:ascii="Open Sans" w:hAnsi="Open Sans" w:cs="Open Sans"/>
              </w:rPr>
            </w:pPr>
            <w:r w:rsidRPr="003319D8">
              <w:rPr>
                <w:rFonts w:ascii="Open Sans" w:hAnsi="Open Sans" w:cs="Open Sans"/>
              </w:rPr>
              <w:t>7</w:t>
            </w:r>
          </w:p>
        </w:tc>
        <w:tc>
          <w:tcPr>
            <w:tcW w:w="2723" w:type="dxa"/>
          </w:tcPr>
          <w:p w14:paraId="40048250" w14:textId="4E8F8F76" w:rsidR="000F69F8" w:rsidRPr="003319D8" w:rsidRDefault="007708D2" w:rsidP="003319D8">
            <w:pPr>
              <w:spacing w:after="120" w:line="276" w:lineRule="auto"/>
              <w:rPr>
                <w:rFonts w:ascii="Open Sans" w:hAnsi="Open Sans" w:cs="Open Sans"/>
              </w:rPr>
            </w:pPr>
            <w:r w:rsidRPr="003319D8">
              <w:rPr>
                <w:rFonts w:ascii="Open Sans" w:hAnsi="Open Sans" w:cs="Open Sans"/>
              </w:rPr>
              <w:t xml:space="preserve">Kryterium nr 12- </w:t>
            </w:r>
            <w:r w:rsidR="000F69F8" w:rsidRPr="003319D8">
              <w:rPr>
                <w:rFonts w:ascii="Open Sans" w:hAnsi="Open Sans" w:cs="Open Sans"/>
              </w:rPr>
              <w:t>Projekt jest zgodny z zasadą równości kobiet i mężczyzn</w:t>
            </w:r>
          </w:p>
        </w:tc>
        <w:tc>
          <w:tcPr>
            <w:tcW w:w="9213" w:type="dxa"/>
          </w:tcPr>
          <w:p w14:paraId="08081F84" w14:textId="189D23E8" w:rsidR="000F69F8" w:rsidRPr="003319D8" w:rsidRDefault="004A7BC9" w:rsidP="003319D8">
            <w:pPr>
              <w:shd w:val="clear" w:color="auto" w:fill="FFFFFF"/>
              <w:spacing w:after="120" w:line="276" w:lineRule="auto"/>
              <w:rPr>
                <w:rFonts w:ascii="Open Sans" w:hAnsi="Open Sans" w:cs="Open Sans"/>
              </w:rPr>
            </w:pPr>
            <w:r w:rsidRPr="003319D8">
              <w:rPr>
                <w:rFonts w:ascii="Open Sans" w:hAnsi="Open Sans" w:cs="Open Sans"/>
              </w:rPr>
              <w:t>Czy wnioskodawca wykazał</w:t>
            </w:r>
            <w:r w:rsidR="000F69F8" w:rsidRPr="003319D8">
              <w:rPr>
                <w:rFonts w:ascii="Open Sans" w:hAnsi="Open Sans" w:cs="Open Sans"/>
              </w:rPr>
              <w:t xml:space="preserve">, w jaki sposób projekt będzie zgodny </w:t>
            </w:r>
            <w:r w:rsidR="00B60EF1" w:rsidRPr="003319D8">
              <w:rPr>
                <w:rFonts w:ascii="Open Sans" w:hAnsi="Open Sans" w:cs="Open Sans"/>
              </w:rPr>
              <w:t>z </w:t>
            </w:r>
            <w:r w:rsidR="000F69F8" w:rsidRPr="003319D8">
              <w:rPr>
                <w:rFonts w:ascii="Open Sans" w:hAnsi="Open Sans" w:cs="Open Sans"/>
              </w:rPr>
              <w:t xml:space="preserve">zasadą równości kobiet i mężczyzn. Zgodność projektu zostanie </w:t>
            </w:r>
            <w:proofErr w:type="gramStart"/>
            <w:r w:rsidR="000F69F8" w:rsidRPr="003319D8">
              <w:rPr>
                <w:rFonts w:ascii="Open Sans" w:hAnsi="Open Sans" w:cs="Open Sans"/>
              </w:rPr>
              <w:t>uznana</w:t>
            </w:r>
            <w:proofErr w:type="gramEnd"/>
            <w:r w:rsidR="000F69F8" w:rsidRPr="003319D8">
              <w:rPr>
                <w:rFonts w:ascii="Open Sans" w:hAnsi="Open Sans" w:cs="Open Sans"/>
              </w:rPr>
              <w:t xml:space="preserve"> jeśli projekt ma pozytywny bądź neutralny wpływ na zasadę równości kobiet i mężczyzn</w:t>
            </w:r>
            <w:r w:rsidR="00CE032F" w:rsidRPr="003319D8">
              <w:rPr>
                <w:rStyle w:val="Odwoanieprzypisudolnego"/>
                <w:rFonts w:ascii="Open Sans" w:hAnsi="Open Sans" w:cs="Open Sans"/>
              </w:rPr>
              <w:footnoteReference w:id="3"/>
            </w:r>
            <w:r w:rsidR="00646B82" w:rsidRPr="003319D8">
              <w:rPr>
                <w:rFonts w:ascii="Open Sans" w:hAnsi="Open Sans" w:cs="Open Sans"/>
              </w:rPr>
              <w:t>?</w:t>
            </w:r>
          </w:p>
          <w:p w14:paraId="3AADC65F" w14:textId="77777777" w:rsidR="000F69F8" w:rsidRPr="003319D8" w:rsidRDefault="000F69F8" w:rsidP="003319D8">
            <w:pPr>
              <w:shd w:val="clear" w:color="auto" w:fill="FFFFFF"/>
              <w:spacing w:after="120" w:line="276" w:lineRule="auto"/>
              <w:rPr>
                <w:rFonts w:ascii="Open Sans" w:hAnsi="Open Sans" w:cs="Open Sans"/>
              </w:rPr>
            </w:pPr>
            <w:r w:rsidRPr="003319D8">
              <w:rPr>
                <w:rFonts w:ascii="Open Sans" w:hAnsi="Open Sans" w:cs="Open Sans"/>
              </w:rPr>
              <w:t xml:space="preserve">Aby właściwie ocenić wpływ projektu na realizację tej zasady, wnioskodawca najpierw powinien rozważyć czy przez projekt można wyrównywać szanse osób, które w danym obszarze, znajdują się w gorszym położeniu. Następnie wnioskodawca </w:t>
            </w:r>
            <w:proofErr w:type="gramStart"/>
            <w:r w:rsidRPr="003319D8">
              <w:rPr>
                <w:rFonts w:ascii="Open Sans" w:hAnsi="Open Sans" w:cs="Open Sans"/>
              </w:rPr>
              <w:t>powinien  zaplanować</w:t>
            </w:r>
            <w:proofErr w:type="gramEnd"/>
            <w:r w:rsidRPr="003319D8">
              <w:rPr>
                <w:rFonts w:ascii="Open Sans" w:hAnsi="Open Sans" w:cs="Open Sans"/>
              </w:rPr>
              <w:t xml:space="preserve"> działania przyczyniające się do wyrównania szans osób będących w gorszym położeniu. </w:t>
            </w:r>
          </w:p>
          <w:p w14:paraId="37A005ED" w14:textId="79334974" w:rsidR="000F69F8" w:rsidRPr="003319D8" w:rsidRDefault="000F69F8" w:rsidP="003319D8">
            <w:pPr>
              <w:shd w:val="clear" w:color="auto" w:fill="FFFFFF"/>
              <w:spacing w:after="120" w:line="276" w:lineRule="auto"/>
              <w:rPr>
                <w:rFonts w:ascii="Open Sans" w:hAnsi="Open Sans" w:cs="Open Sans"/>
              </w:rPr>
            </w:pPr>
            <w:r w:rsidRPr="003319D8">
              <w:rPr>
                <w:rFonts w:ascii="Open Sans" w:hAnsi="Open Sans" w:cs="Open Sans"/>
              </w:rPr>
              <w:t>Jeżeli wnioskodawca stwierdzi, że w ramach projektu nie da się zrealizować żadnych działań w zakresie tej zasady, wtedy projekt może mieć neutralny wpływ na zasadę równości kobiet i mężczyzn. Wnioskodawca musi jednak przedstawić konkretne uzasadnienie, dlaczego jest to niemożliwe w danym projekcie.</w:t>
            </w:r>
          </w:p>
          <w:p w14:paraId="3F95E3BF" w14:textId="77777777" w:rsidR="00137246" w:rsidRPr="003319D8" w:rsidRDefault="00137246" w:rsidP="003319D8">
            <w:pPr>
              <w:shd w:val="clear" w:color="auto" w:fill="FFFFFF"/>
              <w:spacing w:after="120" w:line="276" w:lineRule="auto"/>
              <w:rPr>
                <w:rFonts w:ascii="Open Sans" w:hAnsi="Open Sans" w:cs="Open Sans"/>
              </w:rPr>
            </w:pPr>
          </w:p>
          <w:p w14:paraId="11101FA8" w14:textId="77777777" w:rsidR="000F69F8" w:rsidRPr="003319D8" w:rsidRDefault="000F69F8" w:rsidP="003319D8">
            <w:pPr>
              <w:shd w:val="clear" w:color="auto" w:fill="FFFFFF"/>
              <w:spacing w:after="120" w:line="276" w:lineRule="auto"/>
              <w:rPr>
                <w:rFonts w:ascii="Open Sans" w:hAnsi="Open Sans" w:cs="Open Sans"/>
                <w:i/>
                <w:sz w:val="20"/>
                <w:szCs w:val="20"/>
              </w:rPr>
            </w:pPr>
            <w:r w:rsidRPr="003319D8">
              <w:rPr>
                <w:rFonts w:ascii="Open Sans" w:hAnsi="Open Sans" w:cs="Open Sans"/>
                <w:i/>
                <w:sz w:val="20"/>
                <w:szCs w:val="20"/>
              </w:rPr>
              <w:t>Ocena na podstawie informacji zawartych we wniosku o dofinansowanie.</w:t>
            </w:r>
          </w:p>
          <w:p w14:paraId="329B193E" w14:textId="7BE50357" w:rsidR="000F69F8" w:rsidRPr="003319D8" w:rsidRDefault="000F69F8" w:rsidP="003319D8">
            <w:pPr>
              <w:shd w:val="clear" w:color="auto" w:fill="FFFFFF"/>
              <w:spacing w:after="120" w:line="276" w:lineRule="auto"/>
              <w:rPr>
                <w:rFonts w:ascii="Open Sans" w:hAnsi="Open Sans" w:cs="Open Sans"/>
                <w:b/>
                <w:bCs/>
                <w:i/>
                <w:sz w:val="20"/>
                <w:szCs w:val="20"/>
              </w:rPr>
            </w:pPr>
            <w:r w:rsidRPr="003319D8">
              <w:rPr>
                <w:rFonts w:ascii="Open Sans" w:hAnsi="Open Sans" w:cs="Open Sans"/>
                <w:b/>
                <w:bCs/>
                <w:i/>
                <w:sz w:val="20"/>
                <w:szCs w:val="20"/>
              </w:rPr>
              <w:t xml:space="preserve">Możliwe jest przyznanie </w:t>
            </w:r>
            <w:proofErr w:type="gramStart"/>
            <w:r w:rsidRPr="003319D8">
              <w:rPr>
                <w:rFonts w:ascii="Open Sans" w:hAnsi="Open Sans" w:cs="Open Sans"/>
                <w:b/>
                <w:bCs/>
                <w:i/>
                <w:sz w:val="20"/>
                <w:szCs w:val="20"/>
              </w:rPr>
              <w:t>0</w:t>
            </w:r>
            <w:r w:rsidR="00DD0E18" w:rsidRPr="003319D8">
              <w:rPr>
                <w:rFonts w:ascii="Open Sans" w:hAnsi="Open Sans" w:cs="Open Sans"/>
                <w:b/>
                <w:bCs/>
                <w:i/>
                <w:sz w:val="20"/>
                <w:szCs w:val="20"/>
              </w:rPr>
              <w:t>,</w:t>
            </w:r>
            <w:proofErr w:type="gramEnd"/>
            <w:r w:rsidRPr="003319D8">
              <w:rPr>
                <w:rFonts w:ascii="Open Sans" w:hAnsi="Open Sans" w:cs="Open Sans"/>
                <w:b/>
                <w:bCs/>
                <w:i/>
                <w:sz w:val="20"/>
                <w:szCs w:val="20"/>
              </w:rPr>
              <w:t xml:space="preserve"> albo 1 pkt, przy czym:</w:t>
            </w:r>
          </w:p>
          <w:p w14:paraId="0324359F" w14:textId="6E069DBC" w:rsidR="000F69F8" w:rsidRPr="003319D8" w:rsidRDefault="000F69F8" w:rsidP="003319D8">
            <w:pPr>
              <w:shd w:val="clear" w:color="auto" w:fill="FFFFFF"/>
              <w:spacing w:after="120" w:line="276" w:lineRule="auto"/>
              <w:rPr>
                <w:rFonts w:ascii="Open Sans" w:hAnsi="Open Sans" w:cs="Open Sans"/>
                <w:i/>
                <w:sz w:val="20"/>
                <w:szCs w:val="20"/>
              </w:rPr>
            </w:pPr>
            <w:r w:rsidRPr="003319D8">
              <w:rPr>
                <w:rFonts w:ascii="Open Sans" w:hAnsi="Open Sans" w:cs="Open Sans"/>
                <w:i/>
                <w:sz w:val="20"/>
                <w:szCs w:val="20"/>
              </w:rPr>
              <w:t>0 pkt</w:t>
            </w:r>
            <w:r w:rsidR="00C94692" w:rsidRPr="003319D8">
              <w:rPr>
                <w:rFonts w:ascii="Open Sans" w:hAnsi="Open Sans" w:cs="Open Sans"/>
                <w:i/>
                <w:sz w:val="20"/>
                <w:szCs w:val="20"/>
              </w:rPr>
              <w:t xml:space="preserve">. </w:t>
            </w:r>
            <w:r w:rsidRPr="003319D8">
              <w:rPr>
                <w:rFonts w:ascii="Open Sans" w:hAnsi="Open Sans" w:cs="Open Sans"/>
                <w:i/>
                <w:sz w:val="20"/>
                <w:szCs w:val="20"/>
              </w:rPr>
              <w:t xml:space="preserve">– projekt nie jest zgodny z zasadą równości kobiet i mężczyzn; </w:t>
            </w:r>
          </w:p>
          <w:p w14:paraId="1F29BCED" w14:textId="77777777" w:rsidR="000F69F8" w:rsidRPr="003319D8" w:rsidRDefault="000F69F8" w:rsidP="003319D8">
            <w:pPr>
              <w:shd w:val="clear" w:color="auto" w:fill="FFFFFF"/>
              <w:spacing w:after="120" w:line="276" w:lineRule="auto"/>
              <w:rPr>
                <w:rFonts w:ascii="Open Sans" w:hAnsi="Open Sans" w:cs="Open Sans"/>
              </w:rPr>
            </w:pPr>
            <w:r w:rsidRPr="003319D8">
              <w:rPr>
                <w:rFonts w:ascii="Open Sans" w:hAnsi="Open Sans" w:cs="Open Sans"/>
                <w:i/>
                <w:sz w:val="20"/>
                <w:szCs w:val="20"/>
              </w:rPr>
              <w:t>1 pkt – projekt jest zgodny z zasadą równości kobiet i mężczyzn</w:t>
            </w:r>
            <w:r w:rsidRPr="003319D8">
              <w:rPr>
                <w:rFonts w:ascii="Open Sans" w:hAnsi="Open Sans" w:cs="Open Sans"/>
                <w:i/>
                <w:sz w:val="20"/>
                <w:szCs w:val="20"/>
              </w:rPr>
              <w:br/>
              <w:t>(tzn. wywiera pozytywny wpływ na tę zasadę lub jest wobec niej neutralny).</w:t>
            </w:r>
          </w:p>
        </w:tc>
        <w:tc>
          <w:tcPr>
            <w:tcW w:w="1560" w:type="dxa"/>
          </w:tcPr>
          <w:p w14:paraId="1F41915D" w14:textId="45D55256" w:rsidR="000F69F8" w:rsidRPr="003319D8" w:rsidRDefault="000F69F8" w:rsidP="003319D8">
            <w:pPr>
              <w:pStyle w:val="Default"/>
              <w:spacing w:after="120" w:line="276" w:lineRule="auto"/>
              <w:rPr>
                <w:rFonts w:ascii="Open Sans" w:hAnsi="Open Sans" w:cs="Open Sans"/>
              </w:rPr>
            </w:pPr>
          </w:p>
        </w:tc>
        <w:tc>
          <w:tcPr>
            <w:tcW w:w="1392" w:type="dxa"/>
          </w:tcPr>
          <w:p w14:paraId="31726F48" w14:textId="350E1201" w:rsidR="000F69F8" w:rsidRPr="003319D8" w:rsidRDefault="000F69F8" w:rsidP="003319D8">
            <w:pPr>
              <w:pStyle w:val="Default"/>
              <w:spacing w:after="120" w:line="276" w:lineRule="auto"/>
              <w:rPr>
                <w:rFonts w:ascii="Open Sans" w:hAnsi="Open Sans" w:cs="Open Sans"/>
              </w:rPr>
            </w:pPr>
          </w:p>
        </w:tc>
      </w:tr>
      <w:tr w:rsidR="000F69F8" w:rsidRPr="003319D8" w14:paraId="188A9FBC" w14:textId="77777777" w:rsidTr="002647F5">
        <w:trPr>
          <w:trHeight w:val="846"/>
        </w:trPr>
        <w:tc>
          <w:tcPr>
            <w:tcW w:w="567" w:type="dxa"/>
          </w:tcPr>
          <w:p w14:paraId="14B34738" w14:textId="7238FB60" w:rsidR="000F69F8" w:rsidRPr="003319D8" w:rsidRDefault="00452FCD" w:rsidP="003319D8">
            <w:pPr>
              <w:widowControl w:val="0"/>
              <w:spacing w:after="120" w:line="276" w:lineRule="auto"/>
              <w:rPr>
                <w:rFonts w:ascii="Open Sans" w:hAnsi="Open Sans" w:cs="Open Sans"/>
              </w:rPr>
            </w:pPr>
            <w:r w:rsidRPr="003319D8">
              <w:rPr>
                <w:rFonts w:ascii="Open Sans" w:hAnsi="Open Sans" w:cs="Open Sans"/>
              </w:rPr>
              <w:t>8</w:t>
            </w:r>
          </w:p>
        </w:tc>
        <w:tc>
          <w:tcPr>
            <w:tcW w:w="2723" w:type="dxa"/>
          </w:tcPr>
          <w:p w14:paraId="3CBFD8DB" w14:textId="20EF381F" w:rsidR="000F69F8" w:rsidRPr="003319D8" w:rsidRDefault="007708D2" w:rsidP="003319D8">
            <w:pPr>
              <w:spacing w:after="120" w:line="276" w:lineRule="auto"/>
              <w:rPr>
                <w:rFonts w:ascii="Open Sans" w:hAnsi="Open Sans" w:cs="Open Sans"/>
              </w:rPr>
            </w:pPr>
            <w:r w:rsidRPr="003319D8">
              <w:rPr>
                <w:rFonts w:ascii="Open Sans" w:hAnsi="Open Sans" w:cs="Open Sans"/>
              </w:rPr>
              <w:t xml:space="preserve">Kryterium nr 13- </w:t>
            </w:r>
            <w:r w:rsidR="000F69F8" w:rsidRPr="003319D8">
              <w:rPr>
                <w:rFonts w:ascii="Open Sans" w:hAnsi="Open Sans" w:cs="Open Sans"/>
              </w:rPr>
              <w:t xml:space="preserve">Projekt jest zgodny z </w:t>
            </w:r>
            <w:r w:rsidR="000F69F8" w:rsidRPr="003319D8">
              <w:rPr>
                <w:rFonts w:ascii="Open Sans" w:hAnsi="Open Sans" w:cs="Open Sans"/>
                <w:i/>
                <w:iCs/>
              </w:rPr>
              <w:t>Kartą Praw Podstawowych Unii Europejskiej</w:t>
            </w:r>
            <w:r w:rsidR="000F69F8" w:rsidRPr="003319D8">
              <w:rPr>
                <w:rFonts w:ascii="Open Sans" w:hAnsi="Open Sans" w:cs="Open Sans"/>
              </w:rPr>
              <w:t xml:space="preserve"> i </w:t>
            </w:r>
            <w:r w:rsidR="000F69F8" w:rsidRPr="003319D8">
              <w:rPr>
                <w:rFonts w:ascii="Open Sans" w:hAnsi="Open Sans" w:cs="Open Sans"/>
                <w:i/>
                <w:iCs/>
              </w:rPr>
              <w:t xml:space="preserve">Konwencją </w:t>
            </w:r>
            <w:r w:rsidR="00B60812" w:rsidRPr="003319D8">
              <w:rPr>
                <w:rFonts w:ascii="Open Sans" w:hAnsi="Open Sans" w:cs="Open Sans"/>
                <w:i/>
                <w:iCs/>
              </w:rPr>
              <w:t>o </w:t>
            </w:r>
            <w:r w:rsidR="000F69F8" w:rsidRPr="003319D8">
              <w:rPr>
                <w:rFonts w:ascii="Open Sans" w:hAnsi="Open Sans" w:cs="Open Sans"/>
                <w:i/>
                <w:iCs/>
              </w:rPr>
              <w:t>prawach osób niepełnosprawnych</w:t>
            </w:r>
            <w:r w:rsidR="000F69F8" w:rsidRPr="003319D8">
              <w:rPr>
                <w:rFonts w:ascii="Open Sans" w:hAnsi="Open Sans" w:cs="Open Sans"/>
              </w:rPr>
              <w:t xml:space="preserve">    </w:t>
            </w:r>
          </w:p>
        </w:tc>
        <w:tc>
          <w:tcPr>
            <w:tcW w:w="9213" w:type="dxa"/>
          </w:tcPr>
          <w:p w14:paraId="26EF152A" w14:textId="557822EF" w:rsidR="000F69F8" w:rsidRPr="003319D8" w:rsidRDefault="00137246" w:rsidP="003319D8">
            <w:pPr>
              <w:shd w:val="clear" w:color="auto" w:fill="FFFFFF"/>
              <w:spacing w:after="120" w:line="276" w:lineRule="auto"/>
              <w:rPr>
                <w:rFonts w:ascii="Open Sans" w:hAnsi="Open Sans" w:cs="Open Sans"/>
              </w:rPr>
            </w:pPr>
            <w:r w:rsidRPr="003319D8">
              <w:rPr>
                <w:rFonts w:ascii="Open Sans" w:hAnsi="Open Sans" w:cs="Open Sans"/>
              </w:rPr>
              <w:t>Czy w</w:t>
            </w:r>
            <w:r w:rsidR="000F69F8" w:rsidRPr="003319D8">
              <w:rPr>
                <w:rFonts w:ascii="Open Sans" w:hAnsi="Open Sans" w:cs="Open Sans"/>
              </w:rPr>
              <w:t xml:space="preserve">nioskodawca </w:t>
            </w:r>
            <w:r w:rsidRPr="003319D8">
              <w:rPr>
                <w:rFonts w:ascii="Open Sans" w:hAnsi="Open Sans" w:cs="Open Sans"/>
              </w:rPr>
              <w:t>zadeklarował</w:t>
            </w:r>
            <w:r w:rsidR="000A3B34" w:rsidRPr="003319D8">
              <w:rPr>
                <w:rFonts w:ascii="Open Sans" w:hAnsi="Open Sans" w:cs="Open Sans"/>
              </w:rPr>
              <w:t xml:space="preserve"> we wniosku o dofinansowanie</w:t>
            </w:r>
            <w:r w:rsidR="000F69F8" w:rsidRPr="003319D8">
              <w:rPr>
                <w:rFonts w:ascii="Open Sans" w:hAnsi="Open Sans" w:cs="Open Sans"/>
              </w:rPr>
              <w:t xml:space="preserve">, że sposób realizacji oraz zakres projektu nie będzie naruszać postanowień </w:t>
            </w:r>
            <w:r w:rsidR="000F69F8" w:rsidRPr="003319D8">
              <w:rPr>
                <w:rFonts w:ascii="Open Sans" w:hAnsi="Open Sans" w:cs="Open Sans"/>
                <w:i/>
                <w:iCs/>
              </w:rPr>
              <w:t xml:space="preserve">Karty praw podstawowych Unii Europejskiej </w:t>
            </w:r>
            <w:r w:rsidR="000F69F8" w:rsidRPr="003319D8">
              <w:rPr>
                <w:rFonts w:ascii="Open Sans" w:hAnsi="Open Sans" w:cs="Open Sans"/>
              </w:rPr>
              <w:t xml:space="preserve">z dnia 6 czerwca 2016 r. (Dz. Urz. UE C 202 z 7.06.2016, s. 3890) oraz </w:t>
            </w:r>
            <w:r w:rsidR="000F69F8" w:rsidRPr="003319D8">
              <w:rPr>
                <w:rFonts w:ascii="Open Sans" w:hAnsi="Open Sans" w:cs="Open Sans"/>
                <w:i/>
                <w:iCs/>
              </w:rPr>
              <w:t>Konwencji o prawach osób niepełnosprawnych</w:t>
            </w:r>
            <w:r w:rsidR="000F69F8" w:rsidRPr="003319D8">
              <w:rPr>
                <w:rFonts w:ascii="Open Sans" w:hAnsi="Open Sans" w:cs="Open Sans"/>
              </w:rPr>
              <w:t xml:space="preserve">, sporządzonej w Nowym Jorku dnia 13 grudnia 2006 r. (Dz. U. z </w:t>
            </w:r>
            <w:r w:rsidR="000A3B34" w:rsidRPr="003319D8">
              <w:rPr>
                <w:rFonts w:ascii="Open Sans" w:hAnsi="Open Sans" w:cs="Open Sans"/>
              </w:rPr>
              <w:t>2012 r. poz. 1169, z późn. zm.)?</w:t>
            </w:r>
          </w:p>
          <w:p w14:paraId="7CE106AF" w14:textId="77777777" w:rsidR="00AF018C" w:rsidRPr="003319D8" w:rsidRDefault="00AF018C" w:rsidP="003319D8">
            <w:pPr>
              <w:shd w:val="clear" w:color="auto" w:fill="FFFFFF"/>
              <w:spacing w:after="120" w:line="276" w:lineRule="auto"/>
              <w:rPr>
                <w:rFonts w:ascii="Open Sans" w:hAnsi="Open Sans" w:cs="Open Sans"/>
              </w:rPr>
            </w:pPr>
          </w:p>
          <w:p w14:paraId="5FBC758E" w14:textId="08F6D633" w:rsidR="006907F5" w:rsidRPr="003319D8" w:rsidRDefault="00AF018C" w:rsidP="003319D8">
            <w:pPr>
              <w:shd w:val="clear" w:color="auto" w:fill="FFFFFF"/>
              <w:spacing w:after="120" w:line="276" w:lineRule="auto"/>
              <w:rPr>
                <w:rFonts w:ascii="Open Sans" w:hAnsi="Open Sans" w:cs="Open Sans"/>
                <w:i/>
                <w:sz w:val="20"/>
                <w:szCs w:val="20"/>
              </w:rPr>
            </w:pPr>
            <w:r w:rsidRPr="003319D8">
              <w:rPr>
                <w:rFonts w:ascii="Open Sans" w:hAnsi="Open Sans" w:cs="Open Sans"/>
                <w:i/>
                <w:sz w:val="20"/>
                <w:szCs w:val="20"/>
              </w:rPr>
              <w:t>Ocena na podstawie informacji zawartych we wniosku o dofinansowanie.</w:t>
            </w:r>
          </w:p>
          <w:p w14:paraId="3D0BAA4D" w14:textId="0A4DA4EB" w:rsidR="000F69F8" w:rsidRPr="003319D8" w:rsidRDefault="000F69F8" w:rsidP="003319D8">
            <w:pPr>
              <w:shd w:val="clear" w:color="auto" w:fill="FFFFFF"/>
              <w:spacing w:after="120" w:line="276" w:lineRule="auto"/>
              <w:rPr>
                <w:rFonts w:ascii="Open Sans" w:hAnsi="Open Sans" w:cs="Open Sans"/>
                <w:b/>
                <w:bCs/>
                <w:i/>
                <w:sz w:val="20"/>
                <w:szCs w:val="20"/>
              </w:rPr>
            </w:pPr>
            <w:r w:rsidRPr="003319D8">
              <w:rPr>
                <w:rFonts w:ascii="Open Sans" w:hAnsi="Open Sans" w:cs="Open Sans"/>
                <w:b/>
                <w:bCs/>
                <w:i/>
                <w:sz w:val="20"/>
                <w:szCs w:val="20"/>
              </w:rPr>
              <w:t xml:space="preserve">Możliwe jest przyznanie </w:t>
            </w:r>
            <w:proofErr w:type="gramStart"/>
            <w:r w:rsidRPr="003319D8">
              <w:rPr>
                <w:rFonts w:ascii="Open Sans" w:hAnsi="Open Sans" w:cs="Open Sans"/>
                <w:b/>
                <w:bCs/>
                <w:i/>
                <w:sz w:val="20"/>
                <w:szCs w:val="20"/>
              </w:rPr>
              <w:t>0</w:t>
            </w:r>
            <w:r w:rsidR="00DD0E18" w:rsidRPr="003319D8">
              <w:rPr>
                <w:rFonts w:ascii="Open Sans" w:hAnsi="Open Sans" w:cs="Open Sans"/>
                <w:b/>
                <w:bCs/>
                <w:i/>
                <w:sz w:val="20"/>
                <w:szCs w:val="20"/>
              </w:rPr>
              <w:t>,</w:t>
            </w:r>
            <w:proofErr w:type="gramEnd"/>
            <w:r w:rsidRPr="003319D8">
              <w:rPr>
                <w:rFonts w:ascii="Open Sans" w:hAnsi="Open Sans" w:cs="Open Sans"/>
                <w:b/>
                <w:bCs/>
                <w:i/>
                <w:sz w:val="20"/>
                <w:szCs w:val="20"/>
              </w:rPr>
              <w:t xml:space="preserve"> albo 1 pkt, przy czym:</w:t>
            </w:r>
          </w:p>
          <w:p w14:paraId="03910EBD" w14:textId="7D472636" w:rsidR="000F69F8" w:rsidRPr="003319D8" w:rsidRDefault="000F69F8" w:rsidP="003319D8">
            <w:pPr>
              <w:shd w:val="clear" w:color="auto" w:fill="FFFFFF"/>
              <w:spacing w:after="120" w:line="276" w:lineRule="auto"/>
              <w:rPr>
                <w:rFonts w:ascii="Open Sans" w:hAnsi="Open Sans" w:cs="Open Sans"/>
                <w:i/>
                <w:sz w:val="20"/>
                <w:szCs w:val="20"/>
              </w:rPr>
            </w:pPr>
            <w:r w:rsidRPr="003319D8">
              <w:rPr>
                <w:rFonts w:ascii="Open Sans" w:hAnsi="Open Sans" w:cs="Open Sans"/>
                <w:i/>
                <w:sz w:val="20"/>
                <w:szCs w:val="20"/>
              </w:rPr>
              <w:t>0 pkt</w:t>
            </w:r>
            <w:r w:rsidR="00C94692" w:rsidRPr="003319D8">
              <w:rPr>
                <w:rFonts w:ascii="Open Sans" w:hAnsi="Open Sans" w:cs="Open Sans"/>
                <w:i/>
                <w:sz w:val="20"/>
                <w:szCs w:val="20"/>
              </w:rPr>
              <w:t>.</w:t>
            </w:r>
            <w:r w:rsidRPr="003319D8">
              <w:rPr>
                <w:rFonts w:ascii="Open Sans" w:hAnsi="Open Sans" w:cs="Open Sans"/>
                <w:i/>
                <w:sz w:val="20"/>
                <w:szCs w:val="20"/>
              </w:rPr>
              <w:t xml:space="preserve"> – wnioskodawca nie zadeklarował, że projekt nie będzie naruszał postanowień </w:t>
            </w:r>
            <w:r w:rsidRPr="003319D8">
              <w:rPr>
                <w:rFonts w:ascii="Open Sans" w:hAnsi="Open Sans" w:cs="Open Sans"/>
                <w:i/>
                <w:iCs/>
                <w:sz w:val="20"/>
                <w:szCs w:val="20"/>
              </w:rPr>
              <w:t>Karty praw podstawowych Unii Europejskiej</w:t>
            </w:r>
            <w:r w:rsidRPr="003319D8">
              <w:rPr>
                <w:rFonts w:ascii="Open Sans" w:hAnsi="Open Sans" w:cs="Open Sans"/>
                <w:i/>
                <w:sz w:val="20"/>
                <w:szCs w:val="20"/>
              </w:rPr>
              <w:t xml:space="preserve"> i </w:t>
            </w:r>
            <w:r w:rsidRPr="003319D8">
              <w:rPr>
                <w:rFonts w:ascii="Open Sans" w:hAnsi="Open Sans" w:cs="Open Sans"/>
                <w:i/>
                <w:iCs/>
                <w:sz w:val="20"/>
                <w:szCs w:val="20"/>
              </w:rPr>
              <w:t xml:space="preserve">Konwencji </w:t>
            </w:r>
            <w:r w:rsidR="00B60EF1" w:rsidRPr="003319D8">
              <w:rPr>
                <w:rFonts w:ascii="Open Sans" w:hAnsi="Open Sans" w:cs="Open Sans"/>
                <w:i/>
                <w:iCs/>
                <w:sz w:val="20"/>
                <w:szCs w:val="20"/>
              </w:rPr>
              <w:t>o </w:t>
            </w:r>
            <w:r w:rsidRPr="003319D8">
              <w:rPr>
                <w:rFonts w:ascii="Open Sans" w:hAnsi="Open Sans" w:cs="Open Sans"/>
                <w:i/>
                <w:iCs/>
                <w:sz w:val="20"/>
                <w:szCs w:val="20"/>
              </w:rPr>
              <w:t>prawach osób niepełnosprawnych</w:t>
            </w:r>
            <w:r w:rsidRPr="003319D8">
              <w:rPr>
                <w:rFonts w:ascii="Open Sans" w:hAnsi="Open Sans" w:cs="Open Sans"/>
                <w:i/>
                <w:sz w:val="20"/>
                <w:szCs w:val="20"/>
              </w:rPr>
              <w:t>;</w:t>
            </w:r>
          </w:p>
          <w:p w14:paraId="6EEF1610" w14:textId="2D91ECA4" w:rsidR="000F69F8" w:rsidRPr="003319D8" w:rsidRDefault="000F69F8" w:rsidP="003319D8">
            <w:pPr>
              <w:shd w:val="clear" w:color="auto" w:fill="FFFFFF"/>
              <w:spacing w:after="120" w:line="276" w:lineRule="auto"/>
              <w:rPr>
                <w:rFonts w:ascii="Open Sans" w:hAnsi="Open Sans" w:cs="Open Sans"/>
              </w:rPr>
            </w:pPr>
            <w:r w:rsidRPr="003319D8">
              <w:rPr>
                <w:rFonts w:ascii="Open Sans" w:hAnsi="Open Sans" w:cs="Open Sans"/>
                <w:i/>
                <w:sz w:val="20"/>
                <w:szCs w:val="20"/>
              </w:rPr>
              <w:t xml:space="preserve">1 pkt – wnioskodawca zadeklarował, że projekt nie będzie naruszał postanowień </w:t>
            </w:r>
            <w:r w:rsidRPr="003319D8">
              <w:rPr>
                <w:rFonts w:ascii="Open Sans" w:hAnsi="Open Sans" w:cs="Open Sans"/>
                <w:i/>
                <w:iCs/>
                <w:sz w:val="20"/>
                <w:szCs w:val="20"/>
              </w:rPr>
              <w:t>Karty praw podstawowych Unii Europejskiej</w:t>
            </w:r>
            <w:r w:rsidRPr="003319D8">
              <w:rPr>
                <w:rFonts w:ascii="Open Sans" w:hAnsi="Open Sans" w:cs="Open Sans"/>
                <w:i/>
                <w:sz w:val="20"/>
                <w:szCs w:val="20"/>
              </w:rPr>
              <w:t xml:space="preserve"> i </w:t>
            </w:r>
            <w:r w:rsidRPr="003319D8">
              <w:rPr>
                <w:rFonts w:ascii="Open Sans" w:hAnsi="Open Sans" w:cs="Open Sans"/>
                <w:i/>
                <w:iCs/>
                <w:sz w:val="20"/>
                <w:szCs w:val="20"/>
              </w:rPr>
              <w:t xml:space="preserve">Konwencji </w:t>
            </w:r>
            <w:r w:rsidR="00B60EF1" w:rsidRPr="003319D8">
              <w:rPr>
                <w:rFonts w:ascii="Open Sans" w:hAnsi="Open Sans" w:cs="Open Sans"/>
                <w:i/>
                <w:iCs/>
                <w:sz w:val="20"/>
                <w:szCs w:val="20"/>
              </w:rPr>
              <w:t>o </w:t>
            </w:r>
            <w:r w:rsidRPr="003319D8">
              <w:rPr>
                <w:rFonts w:ascii="Open Sans" w:hAnsi="Open Sans" w:cs="Open Sans"/>
                <w:i/>
                <w:iCs/>
                <w:sz w:val="20"/>
                <w:szCs w:val="20"/>
              </w:rPr>
              <w:t>prawach osób niepełnosprawnych</w:t>
            </w:r>
            <w:r w:rsidRPr="003319D8">
              <w:rPr>
                <w:rFonts w:ascii="Open Sans" w:hAnsi="Open Sans" w:cs="Open Sans"/>
                <w:i/>
                <w:sz w:val="20"/>
                <w:szCs w:val="20"/>
              </w:rPr>
              <w:t>.</w:t>
            </w:r>
          </w:p>
        </w:tc>
        <w:tc>
          <w:tcPr>
            <w:tcW w:w="1560" w:type="dxa"/>
          </w:tcPr>
          <w:p w14:paraId="652E66DC" w14:textId="0E819640" w:rsidR="000F69F8" w:rsidRPr="003319D8" w:rsidRDefault="000F69F8" w:rsidP="003319D8">
            <w:pPr>
              <w:pStyle w:val="Default"/>
              <w:spacing w:after="120" w:line="276" w:lineRule="auto"/>
              <w:rPr>
                <w:rFonts w:ascii="Open Sans" w:hAnsi="Open Sans" w:cs="Open Sans"/>
              </w:rPr>
            </w:pPr>
          </w:p>
        </w:tc>
        <w:tc>
          <w:tcPr>
            <w:tcW w:w="1392" w:type="dxa"/>
          </w:tcPr>
          <w:p w14:paraId="402CFA49" w14:textId="47469DA3" w:rsidR="000F69F8" w:rsidRPr="003319D8" w:rsidRDefault="000F69F8" w:rsidP="003319D8">
            <w:pPr>
              <w:pStyle w:val="Default"/>
              <w:spacing w:after="120" w:line="276" w:lineRule="auto"/>
              <w:rPr>
                <w:rFonts w:ascii="Open Sans" w:hAnsi="Open Sans" w:cs="Open Sans"/>
              </w:rPr>
            </w:pPr>
          </w:p>
        </w:tc>
      </w:tr>
      <w:tr w:rsidR="00D7278A" w:rsidRPr="003319D8" w14:paraId="2C104458" w14:textId="77777777" w:rsidTr="002647F5">
        <w:trPr>
          <w:trHeight w:val="846"/>
        </w:trPr>
        <w:tc>
          <w:tcPr>
            <w:tcW w:w="567" w:type="dxa"/>
          </w:tcPr>
          <w:p w14:paraId="2CCAA1E4" w14:textId="6249016B" w:rsidR="00D7278A" w:rsidRPr="003319D8" w:rsidDel="000F69F8" w:rsidRDefault="00452FCD" w:rsidP="003319D8">
            <w:pPr>
              <w:widowControl w:val="0"/>
              <w:spacing w:after="120" w:line="276" w:lineRule="auto"/>
              <w:rPr>
                <w:rFonts w:ascii="Open Sans" w:hAnsi="Open Sans" w:cs="Open Sans"/>
              </w:rPr>
            </w:pPr>
            <w:r w:rsidRPr="003319D8">
              <w:rPr>
                <w:rFonts w:ascii="Open Sans" w:hAnsi="Open Sans" w:cs="Open Sans"/>
              </w:rPr>
              <w:t>9</w:t>
            </w:r>
          </w:p>
        </w:tc>
        <w:tc>
          <w:tcPr>
            <w:tcW w:w="2723" w:type="dxa"/>
          </w:tcPr>
          <w:p w14:paraId="74B16B56" w14:textId="764958CC" w:rsidR="00D7278A" w:rsidRPr="003319D8" w:rsidRDefault="007708D2" w:rsidP="003319D8">
            <w:pPr>
              <w:spacing w:after="120" w:line="276" w:lineRule="auto"/>
              <w:rPr>
                <w:rFonts w:ascii="Open Sans" w:hAnsi="Open Sans" w:cs="Open Sans"/>
              </w:rPr>
            </w:pPr>
            <w:r w:rsidRPr="003319D8">
              <w:rPr>
                <w:rFonts w:ascii="Open Sans" w:hAnsi="Open Sans" w:cs="Open Sans"/>
              </w:rPr>
              <w:t xml:space="preserve">Kryterium nr 14- </w:t>
            </w:r>
            <w:r w:rsidR="00D7278A" w:rsidRPr="003319D8">
              <w:rPr>
                <w:rFonts w:ascii="Open Sans" w:hAnsi="Open Sans" w:cs="Open Sans"/>
              </w:rPr>
              <w:t>Analiza stanu istniejącego</w:t>
            </w:r>
          </w:p>
        </w:tc>
        <w:tc>
          <w:tcPr>
            <w:tcW w:w="9213" w:type="dxa"/>
          </w:tcPr>
          <w:p w14:paraId="25E318DD" w14:textId="5933CBB1" w:rsidR="00D7278A" w:rsidRPr="003319D8" w:rsidRDefault="006907F5" w:rsidP="003319D8">
            <w:pPr>
              <w:spacing w:before="120" w:after="120" w:line="276" w:lineRule="auto"/>
              <w:rPr>
                <w:rFonts w:ascii="Open Sans" w:hAnsi="Open Sans" w:cs="Open Sans"/>
                <w:bCs/>
              </w:rPr>
            </w:pPr>
            <w:r w:rsidRPr="003319D8">
              <w:rPr>
                <w:rFonts w:ascii="Open Sans" w:hAnsi="Open Sans" w:cs="Open Sans"/>
                <w:bCs/>
              </w:rPr>
              <w:t>C</w:t>
            </w:r>
            <w:r w:rsidR="00D7278A" w:rsidRPr="003319D8">
              <w:rPr>
                <w:rFonts w:ascii="Open Sans" w:hAnsi="Open Sans" w:cs="Open Sans"/>
                <w:bCs/>
              </w:rPr>
              <w:t>zy w projekcie przeprowadzono analizę stanu istniejącego i zidentyfikowano potencjalne problemy/konflikty</w:t>
            </w:r>
            <w:r w:rsidR="00B03834" w:rsidRPr="003319D8">
              <w:rPr>
                <w:rFonts w:ascii="Open Sans" w:hAnsi="Open Sans" w:cs="Open Sans"/>
                <w:bCs/>
              </w:rPr>
              <w:t xml:space="preserve">, a także </w:t>
            </w:r>
            <w:r w:rsidR="007229F7" w:rsidRPr="003319D8">
              <w:rPr>
                <w:rFonts w:ascii="Open Sans" w:hAnsi="Open Sans" w:cs="Open Sans"/>
                <w:bCs/>
              </w:rPr>
              <w:t xml:space="preserve">wskazano </w:t>
            </w:r>
            <w:r w:rsidR="00B03834" w:rsidRPr="003319D8">
              <w:rPr>
                <w:rFonts w:ascii="Open Sans" w:hAnsi="Open Sans" w:cs="Open Sans"/>
                <w:bCs/>
              </w:rPr>
              <w:t>źródła będące podstawą analizy.</w:t>
            </w:r>
          </w:p>
          <w:p w14:paraId="331A2DD4" w14:textId="77777777" w:rsidR="00AF018C" w:rsidRPr="003319D8" w:rsidRDefault="00AF018C" w:rsidP="003319D8">
            <w:pPr>
              <w:spacing w:before="120" w:after="120" w:line="276" w:lineRule="auto"/>
              <w:rPr>
                <w:rFonts w:ascii="Open Sans" w:hAnsi="Open Sans" w:cs="Open Sans"/>
                <w:bCs/>
              </w:rPr>
            </w:pPr>
          </w:p>
          <w:p w14:paraId="731C35DC" w14:textId="6312944C" w:rsidR="00AF018C" w:rsidRPr="003319D8" w:rsidRDefault="00AF018C" w:rsidP="003319D8">
            <w:pPr>
              <w:shd w:val="clear" w:color="auto" w:fill="FFFFFF"/>
              <w:spacing w:after="120" w:line="276" w:lineRule="auto"/>
              <w:rPr>
                <w:rFonts w:ascii="Open Sans" w:hAnsi="Open Sans" w:cs="Open Sans"/>
                <w:i/>
                <w:sz w:val="20"/>
                <w:szCs w:val="20"/>
              </w:rPr>
            </w:pPr>
            <w:r w:rsidRPr="003319D8">
              <w:rPr>
                <w:rFonts w:ascii="Open Sans" w:hAnsi="Open Sans" w:cs="Open Sans"/>
                <w:i/>
                <w:sz w:val="20"/>
                <w:szCs w:val="20"/>
              </w:rPr>
              <w:t>Ocena na podstawie informacji zawartych we wniosku o dofinansowanie i załącznikach.</w:t>
            </w:r>
          </w:p>
          <w:p w14:paraId="63E2BCDE" w14:textId="77777777" w:rsidR="00AF018C" w:rsidRPr="003319D8" w:rsidRDefault="00AF018C" w:rsidP="003319D8">
            <w:pPr>
              <w:pStyle w:val="Default"/>
              <w:spacing w:before="120" w:after="120" w:line="276" w:lineRule="auto"/>
              <w:jc w:val="both"/>
              <w:rPr>
                <w:rFonts w:ascii="Open Sans" w:hAnsi="Open Sans" w:cs="Open Sans"/>
                <w:b/>
                <w:i/>
                <w:sz w:val="20"/>
                <w:szCs w:val="20"/>
              </w:rPr>
            </w:pPr>
          </w:p>
          <w:p w14:paraId="143D918E" w14:textId="39D2B7D2" w:rsidR="00D7278A" w:rsidRPr="003319D8" w:rsidRDefault="00D7278A" w:rsidP="003319D8">
            <w:pPr>
              <w:pStyle w:val="Default"/>
              <w:spacing w:before="120" w:after="120" w:line="276" w:lineRule="auto"/>
              <w:jc w:val="both"/>
              <w:rPr>
                <w:rFonts w:ascii="Open Sans" w:hAnsi="Open Sans" w:cs="Open Sans"/>
                <w:b/>
                <w:i/>
                <w:sz w:val="20"/>
                <w:szCs w:val="20"/>
              </w:rPr>
            </w:pPr>
            <w:r w:rsidRPr="003319D8">
              <w:rPr>
                <w:rFonts w:ascii="Open Sans" w:hAnsi="Open Sans" w:cs="Open Sans"/>
                <w:b/>
                <w:i/>
                <w:sz w:val="20"/>
                <w:szCs w:val="20"/>
              </w:rPr>
              <w:t xml:space="preserve">Możliwe jest przyznanie </w:t>
            </w:r>
            <w:proofErr w:type="gramStart"/>
            <w:r w:rsidRPr="003319D8">
              <w:rPr>
                <w:rFonts w:ascii="Open Sans" w:hAnsi="Open Sans" w:cs="Open Sans"/>
                <w:b/>
                <w:i/>
                <w:sz w:val="20"/>
                <w:szCs w:val="20"/>
              </w:rPr>
              <w:t>0,</w:t>
            </w:r>
            <w:proofErr w:type="gramEnd"/>
            <w:r w:rsidRPr="003319D8">
              <w:rPr>
                <w:rFonts w:ascii="Open Sans" w:hAnsi="Open Sans" w:cs="Open Sans"/>
                <w:b/>
                <w:i/>
                <w:sz w:val="20"/>
                <w:szCs w:val="20"/>
              </w:rPr>
              <w:t xml:space="preserve"> albo 1 pkt, przy czym:</w:t>
            </w:r>
          </w:p>
          <w:p w14:paraId="1905C211" w14:textId="77777777" w:rsidR="00D7278A" w:rsidRPr="003319D8" w:rsidRDefault="00D7278A" w:rsidP="003319D8">
            <w:pPr>
              <w:spacing w:before="120" w:after="120" w:line="276" w:lineRule="auto"/>
              <w:ind w:hanging="11"/>
              <w:rPr>
                <w:rFonts w:ascii="Open Sans" w:hAnsi="Open Sans" w:cs="Open Sans"/>
                <w:bCs/>
                <w:i/>
                <w:sz w:val="20"/>
                <w:szCs w:val="20"/>
              </w:rPr>
            </w:pPr>
            <w:r w:rsidRPr="003319D8">
              <w:rPr>
                <w:rFonts w:ascii="Open Sans" w:hAnsi="Open Sans" w:cs="Open Sans"/>
                <w:bCs/>
                <w:i/>
                <w:sz w:val="20"/>
                <w:szCs w:val="20"/>
              </w:rPr>
              <w:t xml:space="preserve">0 pkt. </w:t>
            </w:r>
            <w:r w:rsidRPr="003319D8">
              <w:rPr>
                <w:rFonts w:ascii="Open Sans" w:hAnsi="Open Sans" w:cs="Open Sans"/>
                <w:i/>
                <w:color w:val="000000" w:themeColor="text1"/>
                <w:sz w:val="20"/>
                <w:szCs w:val="20"/>
              </w:rPr>
              <w:t>–</w:t>
            </w:r>
            <w:r w:rsidRPr="003319D8">
              <w:rPr>
                <w:rFonts w:ascii="Open Sans" w:hAnsi="Open Sans" w:cs="Open Sans"/>
                <w:bCs/>
                <w:i/>
                <w:sz w:val="20"/>
                <w:szCs w:val="20"/>
              </w:rPr>
              <w:t xml:space="preserve"> nie zostały zdefiniowane problemy/konflikty występujące na terenie objętym projektem;</w:t>
            </w:r>
          </w:p>
          <w:p w14:paraId="556FB555" w14:textId="1141995C" w:rsidR="00D7278A" w:rsidRPr="003319D8" w:rsidRDefault="001A1CDC" w:rsidP="003319D8">
            <w:pPr>
              <w:shd w:val="clear" w:color="auto" w:fill="FFFFFF"/>
              <w:spacing w:after="120" w:line="276" w:lineRule="auto"/>
              <w:rPr>
                <w:rFonts w:ascii="Open Sans" w:hAnsi="Open Sans" w:cs="Open Sans"/>
              </w:rPr>
            </w:pPr>
            <w:r w:rsidRPr="003319D8">
              <w:rPr>
                <w:rFonts w:ascii="Open Sans" w:hAnsi="Open Sans" w:cs="Open Sans"/>
                <w:bCs/>
                <w:i/>
                <w:sz w:val="20"/>
                <w:szCs w:val="20"/>
              </w:rPr>
              <w:t>1</w:t>
            </w:r>
            <w:r w:rsidR="00D7278A" w:rsidRPr="003319D8">
              <w:rPr>
                <w:rFonts w:ascii="Open Sans" w:hAnsi="Open Sans" w:cs="Open Sans"/>
                <w:bCs/>
                <w:i/>
                <w:sz w:val="20"/>
                <w:szCs w:val="20"/>
              </w:rPr>
              <w:t xml:space="preserve"> pkt – zdefiniowane zostały potencjalne problemy/konflikty występujące na terenie objętym projektem.</w:t>
            </w:r>
          </w:p>
        </w:tc>
        <w:tc>
          <w:tcPr>
            <w:tcW w:w="1560" w:type="dxa"/>
          </w:tcPr>
          <w:p w14:paraId="398C57B8" w14:textId="1345E53E" w:rsidR="00D7278A" w:rsidRPr="003319D8" w:rsidRDefault="00D7278A" w:rsidP="003319D8">
            <w:pPr>
              <w:pStyle w:val="Default"/>
              <w:spacing w:after="120" w:line="276" w:lineRule="auto"/>
              <w:rPr>
                <w:rFonts w:ascii="Open Sans" w:hAnsi="Open Sans" w:cs="Open Sans"/>
              </w:rPr>
            </w:pPr>
          </w:p>
        </w:tc>
        <w:tc>
          <w:tcPr>
            <w:tcW w:w="1392" w:type="dxa"/>
          </w:tcPr>
          <w:p w14:paraId="580DFF84" w14:textId="4A9893A0" w:rsidR="00D7278A" w:rsidRPr="003319D8" w:rsidRDefault="00D7278A" w:rsidP="003319D8">
            <w:pPr>
              <w:pStyle w:val="Default"/>
              <w:spacing w:after="120" w:line="276" w:lineRule="auto"/>
              <w:rPr>
                <w:rFonts w:ascii="Open Sans" w:hAnsi="Open Sans" w:cs="Open Sans"/>
              </w:rPr>
            </w:pPr>
          </w:p>
        </w:tc>
      </w:tr>
      <w:tr w:rsidR="007A1C91" w:rsidRPr="003319D8" w14:paraId="61886176" w14:textId="77777777" w:rsidTr="002647F5">
        <w:trPr>
          <w:trHeight w:val="846"/>
        </w:trPr>
        <w:tc>
          <w:tcPr>
            <w:tcW w:w="567" w:type="dxa"/>
          </w:tcPr>
          <w:p w14:paraId="623EA29E" w14:textId="39F3C3E7" w:rsidR="007A1C91" w:rsidRPr="003319D8" w:rsidDel="000F69F8" w:rsidRDefault="007A1C91" w:rsidP="003319D8">
            <w:pPr>
              <w:widowControl w:val="0"/>
              <w:spacing w:after="120" w:line="276" w:lineRule="auto"/>
              <w:rPr>
                <w:rFonts w:ascii="Open Sans" w:hAnsi="Open Sans" w:cs="Open Sans"/>
              </w:rPr>
            </w:pPr>
            <w:r w:rsidRPr="003319D8">
              <w:rPr>
                <w:rFonts w:ascii="Open Sans" w:hAnsi="Open Sans" w:cs="Open Sans"/>
              </w:rPr>
              <w:t>1</w:t>
            </w:r>
            <w:r w:rsidR="00452FCD" w:rsidRPr="003319D8">
              <w:rPr>
                <w:rFonts w:ascii="Open Sans" w:hAnsi="Open Sans" w:cs="Open Sans"/>
              </w:rPr>
              <w:t>0</w:t>
            </w:r>
          </w:p>
        </w:tc>
        <w:tc>
          <w:tcPr>
            <w:tcW w:w="2723" w:type="dxa"/>
          </w:tcPr>
          <w:p w14:paraId="17F1674F" w14:textId="671D5A02" w:rsidR="007A1C91" w:rsidRPr="003319D8" w:rsidRDefault="00E543A7" w:rsidP="003319D8">
            <w:pPr>
              <w:spacing w:after="120" w:line="276" w:lineRule="auto"/>
              <w:rPr>
                <w:rFonts w:ascii="Open Sans" w:hAnsi="Open Sans" w:cs="Open Sans"/>
              </w:rPr>
            </w:pPr>
            <w:r w:rsidRPr="003319D8">
              <w:rPr>
                <w:rFonts w:ascii="Open Sans" w:hAnsi="Open Sans" w:cs="Open Sans"/>
              </w:rPr>
              <w:t xml:space="preserve">Kryterium nr 15- </w:t>
            </w:r>
            <w:r w:rsidR="007A1C91" w:rsidRPr="003319D8">
              <w:rPr>
                <w:rFonts w:ascii="Open Sans" w:hAnsi="Open Sans" w:cs="Open Sans"/>
              </w:rPr>
              <w:t>Właściwa identyfikacja grupy docelowej/grup docelowych</w:t>
            </w:r>
          </w:p>
        </w:tc>
        <w:tc>
          <w:tcPr>
            <w:tcW w:w="9213" w:type="dxa"/>
          </w:tcPr>
          <w:p w14:paraId="45D7E5D9" w14:textId="61B74A69" w:rsidR="007A1C91" w:rsidRPr="003319D8" w:rsidRDefault="006907F5" w:rsidP="003319D8">
            <w:pPr>
              <w:pStyle w:val="Default"/>
              <w:spacing w:before="120" w:after="120" w:line="276" w:lineRule="auto"/>
              <w:rPr>
                <w:rFonts w:ascii="Open Sans" w:hAnsi="Open Sans" w:cs="Open Sans"/>
              </w:rPr>
            </w:pPr>
            <w:r w:rsidRPr="003319D8">
              <w:rPr>
                <w:rFonts w:ascii="Open Sans" w:hAnsi="Open Sans" w:cs="Open Sans"/>
              </w:rPr>
              <w:t>C</w:t>
            </w:r>
            <w:r w:rsidR="007A1C91" w:rsidRPr="003319D8">
              <w:rPr>
                <w:rFonts w:ascii="Open Sans" w:hAnsi="Open Sans" w:cs="Open Sans"/>
              </w:rPr>
              <w:t>zy każda grupa docelowa projektu</w:t>
            </w:r>
            <w:r w:rsidR="00CE032F" w:rsidRPr="003319D8">
              <w:rPr>
                <w:rStyle w:val="Odwoanieprzypisudolnego"/>
                <w:rFonts w:ascii="Open Sans" w:hAnsi="Open Sans" w:cs="Open Sans"/>
              </w:rPr>
              <w:footnoteReference w:id="4"/>
            </w:r>
            <w:r w:rsidR="007A1C91" w:rsidRPr="003319D8">
              <w:rPr>
                <w:rFonts w:ascii="Open Sans" w:hAnsi="Open Sans" w:cs="Open Sans"/>
              </w:rPr>
              <w:t xml:space="preserve"> została trafnie dobrana i opisana w odniesieniu do celów projektu. Tj. czy wnioskodawca uzasadnił wybór grupy docelowej (rozpoznanie potrzeb, motywacji, sposobu myślenia) a także</w:t>
            </w:r>
            <w:r w:rsidR="00DE0BD7" w:rsidRPr="003319D8">
              <w:rPr>
                <w:rFonts w:ascii="Open Sans" w:hAnsi="Open Sans" w:cs="Open Sans"/>
              </w:rPr>
              <w:t>,</w:t>
            </w:r>
            <w:r w:rsidR="007A1C91" w:rsidRPr="003319D8">
              <w:rPr>
                <w:rFonts w:ascii="Open Sans" w:hAnsi="Open Sans" w:cs="Open Sans"/>
              </w:rPr>
              <w:t xml:space="preserve"> czy wskazał źródła będące podstawą wyboru grup (badania, analizy, badania jakościowe lub doświadczeni</w:t>
            </w:r>
            <w:r w:rsidRPr="003319D8">
              <w:rPr>
                <w:rFonts w:ascii="Open Sans" w:hAnsi="Open Sans" w:cs="Open Sans"/>
              </w:rPr>
              <w:t>e, wiedza samego wnioskodawcy)?</w:t>
            </w:r>
          </w:p>
          <w:p w14:paraId="157A2FFA" w14:textId="77777777" w:rsidR="006907F5" w:rsidRPr="003319D8" w:rsidRDefault="006907F5" w:rsidP="003319D8">
            <w:pPr>
              <w:pStyle w:val="Default"/>
              <w:spacing w:before="120" w:after="120" w:line="276" w:lineRule="auto"/>
              <w:rPr>
                <w:rFonts w:ascii="Open Sans" w:hAnsi="Open Sans" w:cs="Open Sans"/>
              </w:rPr>
            </w:pPr>
          </w:p>
          <w:p w14:paraId="06998C01" w14:textId="77777777" w:rsidR="007A1C91" w:rsidRPr="003319D8" w:rsidRDefault="007A1C91" w:rsidP="003319D8">
            <w:pPr>
              <w:spacing w:before="120" w:after="120" w:line="276" w:lineRule="auto"/>
              <w:ind w:hanging="11"/>
              <w:rPr>
                <w:rFonts w:ascii="Open Sans" w:hAnsi="Open Sans" w:cs="Open Sans"/>
                <w:bCs/>
                <w:i/>
                <w:sz w:val="20"/>
                <w:szCs w:val="20"/>
              </w:rPr>
            </w:pPr>
            <w:r w:rsidRPr="003319D8">
              <w:rPr>
                <w:rFonts w:ascii="Open Sans" w:hAnsi="Open Sans" w:cs="Open Sans"/>
                <w:bCs/>
                <w:i/>
                <w:sz w:val="20"/>
                <w:szCs w:val="20"/>
              </w:rPr>
              <w:t>Ocena na podstawie informacji zawartych we wniosku o dofinansowanie.</w:t>
            </w:r>
          </w:p>
          <w:p w14:paraId="4B9CB17E" w14:textId="77777777" w:rsidR="007A1C91" w:rsidRPr="003319D8" w:rsidRDefault="007A1C91" w:rsidP="003319D8">
            <w:pPr>
              <w:pStyle w:val="Default"/>
              <w:spacing w:before="120" w:after="120" w:line="276" w:lineRule="auto"/>
              <w:jc w:val="both"/>
              <w:rPr>
                <w:rFonts w:ascii="Open Sans" w:hAnsi="Open Sans" w:cs="Open Sans"/>
                <w:b/>
                <w:i/>
                <w:sz w:val="20"/>
                <w:szCs w:val="20"/>
              </w:rPr>
            </w:pPr>
            <w:r w:rsidRPr="003319D8">
              <w:rPr>
                <w:rFonts w:ascii="Open Sans" w:hAnsi="Open Sans" w:cs="Open Sans"/>
                <w:b/>
                <w:i/>
                <w:sz w:val="20"/>
                <w:szCs w:val="20"/>
              </w:rPr>
              <w:t xml:space="preserve">Możliwe jest przyznanie </w:t>
            </w:r>
            <w:proofErr w:type="gramStart"/>
            <w:r w:rsidRPr="003319D8">
              <w:rPr>
                <w:rFonts w:ascii="Open Sans" w:hAnsi="Open Sans" w:cs="Open Sans"/>
                <w:b/>
                <w:i/>
                <w:sz w:val="20"/>
                <w:szCs w:val="20"/>
              </w:rPr>
              <w:t>0,</w:t>
            </w:r>
            <w:proofErr w:type="gramEnd"/>
            <w:r w:rsidRPr="003319D8">
              <w:rPr>
                <w:rFonts w:ascii="Open Sans" w:hAnsi="Open Sans" w:cs="Open Sans"/>
                <w:b/>
                <w:i/>
                <w:sz w:val="20"/>
                <w:szCs w:val="20"/>
              </w:rPr>
              <w:t xml:space="preserve"> albo 3, albo 5 pkt., przy czym:</w:t>
            </w:r>
          </w:p>
          <w:p w14:paraId="55521247" w14:textId="74038834" w:rsidR="007A1C91" w:rsidRPr="003319D8" w:rsidRDefault="007A1C91" w:rsidP="003319D8">
            <w:pPr>
              <w:pStyle w:val="Default"/>
              <w:spacing w:before="120" w:after="120" w:line="276" w:lineRule="auto"/>
              <w:rPr>
                <w:rFonts w:ascii="Open Sans" w:hAnsi="Open Sans" w:cs="Open Sans"/>
                <w:i/>
                <w:sz w:val="20"/>
                <w:szCs w:val="20"/>
              </w:rPr>
            </w:pPr>
            <w:r w:rsidRPr="003319D8">
              <w:rPr>
                <w:rFonts w:ascii="Open Sans" w:hAnsi="Open Sans" w:cs="Open Sans"/>
                <w:i/>
                <w:sz w:val="20"/>
                <w:szCs w:val="20"/>
              </w:rPr>
              <w:t xml:space="preserve">0 pkt. – wnioskodawca </w:t>
            </w:r>
            <w:r w:rsidR="0026154B" w:rsidRPr="003319D8">
              <w:rPr>
                <w:rFonts w:ascii="Open Sans" w:hAnsi="Open Sans" w:cs="Open Sans"/>
                <w:i/>
                <w:sz w:val="20"/>
                <w:szCs w:val="20"/>
              </w:rPr>
              <w:t xml:space="preserve">nie </w:t>
            </w:r>
            <w:r w:rsidRPr="003319D8">
              <w:rPr>
                <w:rFonts w:ascii="Open Sans" w:hAnsi="Open Sans" w:cs="Open Sans"/>
                <w:i/>
                <w:sz w:val="20"/>
                <w:szCs w:val="20"/>
              </w:rPr>
              <w:t xml:space="preserve">zidentyfikował </w:t>
            </w:r>
            <w:r w:rsidR="00DE0BD7" w:rsidRPr="003319D8">
              <w:rPr>
                <w:rFonts w:ascii="Open Sans" w:hAnsi="Open Sans" w:cs="Open Sans"/>
                <w:i/>
                <w:sz w:val="20"/>
                <w:szCs w:val="20"/>
              </w:rPr>
              <w:t xml:space="preserve">co najmniej 3 </w:t>
            </w:r>
            <w:r w:rsidRPr="003319D8">
              <w:rPr>
                <w:rFonts w:ascii="Open Sans" w:hAnsi="Open Sans" w:cs="Open Sans"/>
                <w:i/>
                <w:sz w:val="20"/>
                <w:szCs w:val="20"/>
              </w:rPr>
              <w:t>grup docelow</w:t>
            </w:r>
            <w:r w:rsidR="0026154B" w:rsidRPr="003319D8">
              <w:rPr>
                <w:rFonts w:ascii="Open Sans" w:hAnsi="Open Sans" w:cs="Open Sans"/>
                <w:i/>
                <w:sz w:val="20"/>
                <w:szCs w:val="20"/>
              </w:rPr>
              <w:t>ych i/lub</w:t>
            </w:r>
            <w:r w:rsidRPr="003319D8">
              <w:rPr>
                <w:rFonts w:ascii="Open Sans" w:hAnsi="Open Sans" w:cs="Open Sans"/>
                <w:i/>
                <w:sz w:val="20"/>
                <w:szCs w:val="20"/>
              </w:rPr>
              <w:t> </w:t>
            </w:r>
            <w:r w:rsidR="0026154B" w:rsidRPr="003319D8">
              <w:rPr>
                <w:rFonts w:ascii="Open Sans" w:hAnsi="Open Sans" w:cs="Open Sans"/>
                <w:i/>
                <w:sz w:val="20"/>
                <w:szCs w:val="20"/>
              </w:rPr>
              <w:t xml:space="preserve">nie </w:t>
            </w:r>
            <w:r w:rsidRPr="003319D8">
              <w:rPr>
                <w:rFonts w:ascii="Open Sans" w:hAnsi="Open Sans" w:cs="Open Sans"/>
                <w:i/>
                <w:sz w:val="20"/>
                <w:szCs w:val="20"/>
              </w:rPr>
              <w:t>uzasadnił wyb</w:t>
            </w:r>
            <w:r w:rsidR="0026154B" w:rsidRPr="003319D8">
              <w:rPr>
                <w:rFonts w:ascii="Open Sans" w:hAnsi="Open Sans" w:cs="Open Sans"/>
                <w:i/>
                <w:sz w:val="20"/>
                <w:szCs w:val="20"/>
              </w:rPr>
              <w:t>oru</w:t>
            </w:r>
            <w:r w:rsidRPr="003319D8">
              <w:rPr>
                <w:rFonts w:ascii="Open Sans" w:hAnsi="Open Sans" w:cs="Open Sans"/>
                <w:i/>
                <w:sz w:val="20"/>
                <w:szCs w:val="20"/>
              </w:rPr>
              <w:t xml:space="preserve"> w odniesieniu do celów projektu;</w:t>
            </w:r>
          </w:p>
          <w:p w14:paraId="48941006" w14:textId="6AFB324E" w:rsidR="007A1C91" w:rsidRPr="003319D8" w:rsidRDefault="007A1C91" w:rsidP="003319D8">
            <w:pPr>
              <w:spacing w:before="120" w:after="120" w:line="276" w:lineRule="auto"/>
              <w:rPr>
                <w:rFonts w:ascii="Open Sans" w:hAnsi="Open Sans" w:cs="Open Sans"/>
                <w:i/>
                <w:sz w:val="20"/>
                <w:szCs w:val="20"/>
              </w:rPr>
            </w:pPr>
            <w:r w:rsidRPr="003319D8">
              <w:rPr>
                <w:rFonts w:ascii="Open Sans" w:hAnsi="Open Sans" w:cs="Open Sans"/>
                <w:i/>
                <w:sz w:val="20"/>
                <w:szCs w:val="20"/>
              </w:rPr>
              <w:t xml:space="preserve">3 pkt. </w:t>
            </w:r>
            <w:proofErr w:type="gramStart"/>
            <w:r w:rsidRPr="003319D8">
              <w:rPr>
                <w:rFonts w:ascii="Open Sans" w:hAnsi="Open Sans" w:cs="Open Sans"/>
                <w:i/>
                <w:sz w:val="20"/>
                <w:szCs w:val="20"/>
              </w:rPr>
              <w:t>–  wnioskodawca</w:t>
            </w:r>
            <w:proofErr w:type="gramEnd"/>
            <w:r w:rsidRPr="003319D8">
              <w:rPr>
                <w:rFonts w:ascii="Open Sans" w:hAnsi="Open Sans" w:cs="Open Sans"/>
                <w:i/>
                <w:sz w:val="20"/>
                <w:szCs w:val="20"/>
              </w:rPr>
              <w:t xml:space="preserve"> zidentyfikował </w:t>
            </w:r>
            <w:r w:rsidR="00DE0BD7" w:rsidRPr="003319D8">
              <w:rPr>
                <w:rFonts w:ascii="Open Sans" w:hAnsi="Open Sans" w:cs="Open Sans"/>
                <w:i/>
                <w:sz w:val="20"/>
                <w:szCs w:val="20"/>
              </w:rPr>
              <w:t xml:space="preserve">co najmniej </w:t>
            </w:r>
            <w:r w:rsidR="00CB0215" w:rsidRPr="003319D8">
              <w:rPr>
                <w:rFonts w:ascii="Open Sans" w:hAnsi="Open Sans" w:cs="Open Sans"/>
                <w:i/>
                <w:sz w:val="20"/>
                <w:szCs w:val="20"/>
              </w:rPr>
              <w:t xml:space="preserve">3 </w:t>
            </w:r>
            <w:r w:rsidRPr="003319D8">
              <w:rPr>
                <w:rFonts w:ascii="Open Sans" w:hAnsi="Open Sans" w:cs="Open Sans"/>
                <w:i/>
                <w:sz w:val="20"/>
                <w:szCs w:val="20"/>
              </w:rPr>
              <w:t>grupy docelowe i uzasadnił wybór w odniesieniu do celów projektu;</w:t>
            </w:r>
          </w:p>
          <w:p w14:paraId="2315085C" w14:textId="218BEF04" w:rsidR="007A1C91" w:rsidRPr="003319D8" w:rsidRDefault="007A1C91" w:rsidP="003319D8">
            <w:pPr>
              <w:shd w:val="clear" w:color="auto" w:fill="FFFFFF"/>
              <w:spacing w:after="120" w:line="276" w:lineRule="auto"/>
              <w:rPr>
                <w:rFonts w:ascii="Open Sans" w:hAnsi="Open Sans" w:cs="Open Sans"/>
              </w:rPr>
            </w:pPr>
            <w:r w:rsidRPr="003319D8">
              <w:rPr>
                <w:rFonts w:ascii="Open Sans" w:hAnsi="Open Sans" w:cs="Open Sans"/>
                <w:i/>
                <w:sz w:val="20"/>
                <w:szCs w:val="20"/>
              </w:rPr>
              <w:t xml:space="preserve">5 pkt. – wnioskodawca zidentyfikował co najmniej </w:t>
            </w:r>
            <w:r w:rsidR="00CB0215" w:rsidRPr="003319D8">
              <w:rPr>
                <w:rFonts w:ascii="Open Sans" w:hAnsi="Open Sans" w:cs="Open Sans"/>
                <w:i/>
                <w:sz w:val="20"/>
                <w:szCs w:val="20"/>
              </w:rPr>
              <w:t xml:space="preserve">5 </w:t>
            </w:r>
            <w:r w:rsidRPr="003319D8">
              <w:rPr>
                <w:rFonts w:ascii="Open Sans" w:hAnsi="Open Sans" w:cs="Open Sans"/>
                <w:i/>
                <w:sz w:val="20"/>
                <w:szCs w:val="20"/>
              </w:rPr>
              <w:t>grup docelow</w:t>
            </w:r>
            <w:r w:rsidR="002318F0" w:rsidRPr="003319D8">
              <w:rPr>
                <w:rFonts w:ascii="Open Sans" w:hAnsi="Open Sans" w:cs="Open Sans"/>
                <w:i/>
                <w:sz w:val="20"/>
                <w:szCs w:val="20"/>
              </w:rPr>
              <w:t>ych</w:t>
            </w:r>
            <w:r w:rsidRPr="003319D8">
              <w:rPr>
                <w:rFonts w:ascii="Open Sans" w:hAnsi="Open Sans" w:cs="Open Sans"/>
                <w:i/>
                <w:sz w:val="20"/>
                <w:szCs w:val="20"/>
              </w:rPr>
              <w:t xml:space="preserve"> i uzasadnił wybór w odniesieniu do celów projektu.</w:t>
            </w:r>
          </w:p>
        </w:tc>
        <w:tc>
          <w:tcPr>
            <w:tcW w:w="1560" w:type="dxa"/>
          </w:tcPr>
          <w:p w14:paraId="78EE6FE9" w14:textId="26EB73EF" w:rsidR="007A1C91" w:rsidRPr="003319D8" w:rsidRDefault="007A1C91" w:rsidP="003319D8">
            <w:pPr>
              <w:pStyle w:val="Default"/>
              <w:spacing w:after="120" w:line="276" w:lineRule="auto"/>
              <w:rPr>
                <w:rFonts w:ascii="Open Sans" w:hAnsi="Open Sans" w:cs="Open Sans"/>
              </w:rPr>
            </w:pPr>
          </w:p>
        </w:tc>
        <w:tc>
          <w:tcPr>
            <w:tcW w:w="1392" w:type="dxa"/>
          </w:tcPr>
          <w:p w14:paraId="6E482A37" w14:textId="7213C4A9" w:rsidR="007A1C91" w:rsidRPr="003319D8" w:rsidRDefault="007A1C91" w:rsidP="003319D8">
            <w:pPr>
              <w:pStyle w:val="Default"/>
              <w:spacing w:after="120" w:line="276" w:lineRule="auto"/>
              <w:rPr>
                <w:rFonts w:ascii="Open Sans" w:hAnsi="Open Sans" w:cs="Open Sans"/>
              </w:rPr>
            </w:pPr>
          </w:p>
        </w:tc>
      </w:tr>
      <w:tr w:rsidR="007A1C91" w:rsidRPr="003319D8" w14:paraId="1810E5C2" w14:textId="77777777" w:rsidTr="002647F5">
        <w:trPr>
          <w:trHeight w:val="846"/>
        </w:trPr>
        <w:tc>
          <w:tcPr>
            <w:tcW w:w="567" w:type="dxa"/>
          </w:tcPr>
          <w:p w14:paraId="5298940E" w14:textId="03DD0635" w:rsidR="007A1C91" w:rsidRPr="003319D8" w:rsidDel="000F69F8" w:rsidRDefault="007A1C91" w:rsidP="003319D8">
            <w:pPr>
              <w:widowControl w:val="0"/>
              <w:spacing w:after="120" w:line="276" w:lineRule="auto"/>
              <w:rPr>
                <w:rFonts w:ascii="Open Sans" w:hAnsi="Open Sans" w:cs="Open Sans"/>
              </w:rPr>
            </w:pPr>
            <w:r w:rsidRPr="003319D8">
              <w:rPr>
                <w:rFonts w:ascii="Open Sans" w:hAnsi="Open Sans" w:cs="Open Sans"/>
              </w:rPr>
              <w:t>1</w:t>
            </w:r>
            <w:r w:rsidR="00452FCD" w:rsidRPr="003319D8">
              <w:rPr>
                <w:rFonts w:ascii="Open Sans" w:hAnsi="Open Sans" w:cs="Open Sans"/>
              </w:rPr>
              <w:t>1</w:t>
            </w:r>
          </w:p>
        </w:tc>
        <w:tc>
          <w:tcPr>
            <w:tcW w:w="2723" w:type="dxa"/>
          </w:tcPr>
          <w:p w14:paraId="4274CA55" w14:textId="628A9C68" w:rsidR="007A1C91" w:rsidRPr="003319D8" w:rsidRDefault="00E543A7" w:rsidP="003319D8">
            <w:pPr>
              <w:spacing w:after="120" w:line="276" w:lineRule="auto"/>
              <w:rPr>
                <w:rFonts w:ascii="Open Sans" w:hAnsi="Open Sans" w:cs="Open Sans"/>
              </w:rPr>
            </w:pPr>
            <w:r w:rsidRPr="003319D8">
              <w:rPr>
                <w:rFonts w:ascii="Open Sans" w:hAnsi="Open Sans" w:cs="Open Sans"/>
              </w:rPr>
              <w:t xml:space="preserve">Kryterium nr 16- </w:t>
            </w:r>
            <w:r w:rsidR="007A1C91" w:rsidRPr="003319D8">
              <w:rPr>
                <w:rFonts w:ascii="Open Sans" w:hAnsi="Open Sans" w:cs="Open Sans"/>
                <w:color w:val="000000"/>
              </w:rPr>
              <w:t>Adekwatność zaplanowanych działań w stosunku do </w:t>
            </w:r>
            <w:proofErr w:type="gramStart"/>
            <w:r w:rsidR="001E4AD8" w:rsidRPr="003319D8">
              <w:rPr>
                <w:rFonts w:ascii="Open Sans" w:hAnsi="Open Sans" w:cs="Open Sans"/>
                <w:color w:val="000000"/>
              </w:rPr>
              <w:t xml:space="preserve">celów </w:t>
            </w:r>
            <w:r w:rsidR="007A1C91" w:rsidRPr="003319D8">
              <w:rPr>
                <w:rFonts w:ascii="Open Sans" w:hAnsi="Open Sans" w:cs="Open Sans"/>
                <w:color w:val="000000"/>
              </w:rPr>
              <w:t xml:space="preserve"> projektu</w:t>
            </w:r>
            <w:proofErr w:type="gramEnd"/>
            <w:r w:rsidR="007A1C91" w:rsidRPr="003319D8">
              <w:rPr>
                <w:rFonts w:ascii="Open Sans" w:hAnsi="Open Sans" w:cs="Open Sans"/>
                <w:color w:val="000000"/>
              </w:rPr>
              <w:t xml:space="preserve"> </w:t>
            </w:r>
          </w:p>
        </w:tc>
        <w:tc>
          <w:tcPr>
            <w:tcW w:w="9213" w:type="dxa"/>
          </w:tcPr>
          <w:p w14:paraId="689B1E7A" w14:textId="691E1C86" w:rsidR="007A1C91" w:rsidRPr="003319D8" w:rsidRDefault="00D92EE4" w:rsidP="003319D8">
            <w:pPr>
              <w:spacing w:after="120" w:line="276" w:lineRule="auto"/>
              <w:ind w:left="6"/>
              <w:jc w:val="both"/>
              <w:rPr>
                <w:rFonts w:ascii="Open Sans" w:hAnsi="Open Sans" w:cs="Open Sans"/>
              </w:rPr>
            </w:pPr>
            <w:r w:rsidRPr="003319D8">
              <w:rPr>
                <w:rFonts w:ascii="Open Sans" w:hAnsi="Open Sans" w:cs="Open Sans"/>
                <w:color w:val="000000"/>
              </w:rPr>
              <w:t>Czy z</w:t>
            </w:r>
            <w:r w:rsidR="007A1C91" w:rsidRPr="003319D8">
              <w:rPr>
                <w:rFonts w:ascii="Open Sans" w:hAnsi="Open Sans" w:cs="Open Sans"/>
                <w:color w:val="000000"/>
              </w:rPr>
              <w:t>aproponowane formy, metody, instrumenty lub narzędzia komunikacyjne są adekwatne</w:t>
            </w:r>
            <w:r w:rsidR="00B32BA1" w:rsidRPr="003319D8">
              <w:rPr>
                <w:rStyle w:val="Odwoanieprzypisudolnego"/>
                <w:rFonts w:ascii="Open Sans" w:hAnsi="Open Sans" w:cs="Open Sans"/>
                <w:color w:val="000000"/>
              </w:rPr>
              <w:footnoteReference w:id="5"/>
            </w:r>
            <w:r w:rsidR="007A1C91" w:rsidRPr="003319D8">
              <w:rPr>
                <w:rFonts w:ascii="Open Sans" w:hAnsi="Open Sans" w:cs="Open Sans"/>
                <w:color w:val="000000"/>
              </w:rPr>
              <w:t xml:space="preserve"> do </w:t>
            </w:r>
            <w:r w:rsidR="007A66EB" w:rsidRPr="003319D8">
              <w:rPr>
                <w:rFonts w:ascii="Open Sans" w:hAnsi="Open Sans" w:cs="Open Sans"/>
              </w:rPr>
              <w:t>celów</w:t>
            </w:r>
            <w:r w:rsidR="006907F5" w:rsidRPr="003319D8">
              <w:rPr>
                <w:rFonts w:ascii="Open Sans" w:hAnsi="Open Sans" w:cs="Open Sans"/>
              </w:rPr>
              <w:t xml:space="preserve"> projektu?</w:t>
            </w:r>
          </w:p>
          <w:p w14:paraId="748047CC" w14:textId="77777777" w:rsidR="006907F5" w:rsidRPr="003319D8" w:rsidRDefault="006907F5" w:rsidP="003319D8">
            <w:pPr>
              <w:spacing w:after="120" w:line="276" w:lineRule="auto"/>
              <w:ind w:left="6"/>
              <w:jc w:val="both"/>
              <w:rPr>
                <w:rFonts w:ascii="Open Sans" w:hAnsi="Open Sans" w:cs="Open Sans"/>
              </w:rPr>
            </w:pPr>
          </w:p>
          <w:p w14:paraId="21ED2FCC" w14:textId="3FEC6B8D" w:rsidR="007A1C91" w:rsidRPr="003319D8" w:rsidRDefault="007A1C91" w:rsidP="003319D8">
            <w:pPr>
              <w:spacing w:after="120" w:line="276" w:lineRule="auto"/>
              <w:ind w:hanging="11"/>
              <w:rPr>
                <w:rFonts w:ascii="Open Sans" w:hAnsi="Open Sans" w:cs="Open Sans"/>
                <w:bCs/>
                <w:i/>
                <w:sz w:val="20"/>
                <w:szCs w:val="20"/>
              </w:rPr>
            </w:pPr>
            <w:r w:rsidRPr="003319D8">
              <w:rPr>
                <w:rFonts w:ascii="Open Sans" w:hAnsi="Open Sans" w:cs="Open Sans"/>
                <w:bCs/>
                <w:i/>
                <w:sz w:val="20"/>
                <w:szCs w:val="20"/>
              </w:rPr>
              <w:t>Ocena na podstawie informacji zawartych we wniosku o dofinansowanie</w:t>
            </w:r>
            <w:r w:rsidR="00AF018C" w:rsidRPr="003319D8">
              <w:rPr>
                <w:rFonts w:ascii="Open Sans" w:hAnsi="Open Sans" w:cs="Open Sans"/>
                <w:bCs/>
                <w:i/>
                <w:sz w:val="20"/>
                <w:szCs w:val="20"/>
              </w:rPr>
              <w:t xml:space="preserve"> i załącznikach</w:t>
            </w:r>
            <w:r w:rsidRPr="003319D8">
              <w:rPr>
                <w:rFonts w:ascii="Open Sans" w:hAnsi="Open Sans" w:cs="Open Sans"/>
                <w:bCs/>
                <w:i/>
                <w:sz w:val="20"/>
                <w:szCs w:val="20"/>
              </w:rPr>
              <w:t>.</w:t>
            </w:r>
          </w:p>
          <w:p w14:paraId="234F7A28" w14:textId="20F27E6F" w:rsidR="007A1C91" w:rsidRPr="003319D8" w:rsidRDefault="007A1C91" w:rsidP="003319D8">
            <w:pPr>
              <w:pStyle w:val="Default"/>
              <w:spacing w:after="120" w:line="276" w:lineRule="auto"/>
              <w:jc w:val="both"/>
              <w:rPr>
                <w:rFonts w:ascii="Open Sans" w:hAnsi="Open Sans" w:cs="Open Sans"/>
                <w:b/>
                <w:i/>
                <w:sz w:val="20"/>
                <w:szCs w:val="20"/>
              </w:rPr>
            </w:pPr>
            <w:r w:rsidRPr="003319D8">
              <w:rPr>
                <w:rFonts w:ascii="Open Sans" w:hAnsi="Open Sans" w:cs="Open Sans"/>
                <w:b/>
                <w:i/>
                <w:sz w:val="20"/>
                <w:szCs w:val="20"/>
              </w:rPr>
              <w:t xml:space="preserve">Możliwe jest przyznanie </w:t>
            </w:r>
            <w:proofErr w:type="gramStart"/>
            <w:r w:rsidRPr="003319D8">
              <w:rPr>
                <w:rFonts w:ascii="Open Sans" w:hAnsi="Open Sans" w:cs="Open Sans"/>
                <w:b/>
                <w:i/>
                <w:sz w:val="20"/>
                <w:szCs w:val="20"/>
              </w:rPr>
              <w:t>0</w:t>
            </w:r>
            <w:r w:rsidR="00EC6C18" w:rsidRPr="003319D8">
              <w:rPr>
                <w:rFonts w:ascii="Open Sans" w:hAnsi="Open Sans" w:cs="Open Sans"/>
                <w:b/>
                <w:i/>
                <w:sz w:val="20"/>
                <w:szCs w:val="20"/>
              </w:rPr>
              <w:t>,</w:t>
            </w:r>
            <w:r w:rsidRPr="003319D8">
              <w:rPr>
                <w:rFonts w:ascii="Open Sans" w:hAnsi="Open Sans" w:cs="Open Sans"/>
                <w:b/>
                <w:i/>
                <w:sz w:val="20"/>
                <w:szCs w:val="20"/>
              </w:rPr>
              <w:t xml:space="preserve">  albo</w:t>
            </w:r>
            <w:proofErr w:type="gramEnd"/>
            <w:r w:rsidRPr="003319D8">
              <w:rPr>
                <w:rFonts w:ascii="Open Sans" w:hAnsi="Open Sans" w:cs="Open Sans"/>
                <w:b/>
                <w:i/>
                <w:sz w:val="20"/>
                <w:szCs w:val="20"/>
              </w:rPr>
              <w:t xml:space="preserve"> 1 pkt, przy czym:</w:t>
            </w:r>
          </w:p>
          <w:p w14:paraId="69C2D426" w14:textId="3BFDFE0B" w:rsidR="007A1C91" w:rsidRPr="003319D8" w:rsidRDefault="007A1C91" w:rsidP="003319D8">
            <w:pPr>
              <w:shd w:val="clear" w:color="auto" w:fill="FFFFFF"/>
              <w:spacing w:after="120" w:line="276" w:lineRule="auto"/>
              <w:rPr>
                <w:rFonts w:ascii="Open Sans" w:hAnsi="Open Sans" w:cs="Open Sans"/>
                <w:bCs/>
                <w:i/>
                <w:sz w:val="20"/>
                <w:szCs w:val="20"/>
              </w:rPr>
            </w:pPr>
            <w:r w:rsidRPr="003319D8">
              <w:rPr>
                <w:rFonts w:ascii="Open Sans" w:hAnsi="Open Sans" w:cs="Open Sans"/>
                <w:bCs/>
                <w:i/>
                <w:sz w:val="20"/>
                <w:szCs w:val="20"/>
              </w:rPr>
              <w:t xml:space="preserve">0 pkt. – zaplanowane zadania projektowe nie są adekwatne w stosunku do </w:t>
            </w:r>
            <w:r w:rsidR="007A66EB" w:rsidRPr="003319D8">
              <w:rPr>
                <w:rFonts w:ascii="Open Sans" w:hAnsi="Open Sans" w:cs="Open Sans"/>
                <w:bCs/>
                <w:i/>
                <w:sz w:val="20"/>
                <w:szCs w:val="20"/>
              </w:rPr>
              <w:t>celów</w:t>
            </w:r>
            <w:r w:rsidRPr="003319D8">
              <w:rPr>
                <w:rFonts w:ascii="Open Sans" w:hAnsi="Open Sans" w:cs="Open Sans"/>
                <w:bCs/>
                <w:i/>
                <w:sz w:val="20"/>
                <w:szCs w:val="20"/>
              </w:rPr>
              <w:t xml:space="preserve"> projektu;</w:t>
            </w:r>
          </w:p>
          <w:p w14:paraId="1582F247" w14:textId="5378AE08" w:rsidR="007A1C91" w:rsidRPr="003319D8" w:rsidRDefault="007A1C91" w:rsidP="003319D8">
            <w:pPr>
              <w:pStyle w:val="Default"/>
              <w:spacing w:after="120" w:line="276" w:lineRule="auto"/>
              <w:jc w:val="both"/>
              <w:rPr>
                <w:rFonts w:ascii="Open Sans" w:hAnsi="Open Sans" w:cs="Open Sans"/>
                <w:bCs/>
              </w:rPr>
            </w:pPr>
            <w:r w:rsidRPr="003319D8">
              <w:rPr>
                <w:rFonts w:ascii="Open Sans" w:hAnsi="Open Sans" w:cs="Open Sans"/>
                <w:bCs/>
                <w:i/>
                <w:sz w:val="20"/>
                <w:szCs w:val="20"/>
              </w:rPr>
              <w:t xml:space="preserve">1 pkt - zaplanowane zadania są </w:t>
            </w:r>
            <w:proofErr w:type="gramStart"/>
            <w:r w:rsidRPr="003319D8">
              <w:rPr>
                <w:rFonts w:ascii="Open Sans" w:hAnsi="Open Sans" w:cs="Open Sans"/>
                <w:bCs/>
                <w:i/>
                <w:sz w:val="20"/>
                <w:szCs w:val="20"/>
              </w:rPr>
              <w:t>adekwatne  w</w:t>
            </w:r>
            <w:proofErr w:type="gramEnd"/>
            <w:r w:rsidRPr="003319D8">
              <w:rPr>
                <w:rFonts w:ascii="Open Sans" w:hAnsi="Open Sans" w:cs="Open Sans"/>
                <w:bCs/>
                <w:i/>
                <w:sz w:val="20"/>
                <w:szCs w:val="20"/>
              </w:rPr>
              <w:t xml:space="preserve"> stosunku do </w:t>
            </w:r>
            <w:r w:rsidR="007A66EB" w:rsidRPr="003319D8">
              <w:rPr>
                <w:rFonts w:ascii="Open Sans" w:hAnsi="Open Sans" w:cs="Open Sans"/>
                <w:bCs/>
                <w:i/>
                <w:sz w:val="20"/>
                <w:szCs w:val="20"/>
              </w:rPr>
              <w:t>celów</w:t>
            </w:r>
            <w:r w:rsidRPr="003319D8">
              <w:rPr>
                <w:rFonts w:ascii="Open Sans" w:hAnsi="Open Sans" w:cs="Open Sans"/>
                <w:bCs/>
                <w:i/>
                <w:sz w:val="20"/>
                <w:szCs w:val="20"/>
              </w:rPr>
              <w:t xml:space="preserve"> projektu.</w:t>
            </w:r>
            <w:r w:rsidRPr="003319D8">
              <w:rPr>
                <w:rFonts w:ascii="Open Sans" w:hAnsi="Open Sans" w:cs="Open Sans"/>
                <w:bCs/>
              </w:rPr>
              <w:t xml:space="preserve"> </w:t>
            </w:r>
          </w:p>
        </w:tc>
        <w:tc>
          <w:tcPr>
            <w:tcW w:w="1560" w:type="dxa"/>
          </w:tcPr>
          <w:p w14:paraId="5B9547A3" w14:textId="73ABB8CE" w:rsidR="007A1C91" w:rsidRPr="003319D8" w:rsidRDefault="007A1C91" w:rsidP="003319D8">
            <w:pPr>
              <w:pStyle w:val="Default"/>
              <w:spacing w:after="120" w:line="276" w:lineRule="auto"/>
              <w:rPr>
                <w:rFonts w:ascii="Open Sans" w:hAnsi="Open Sans" w:cs="Open Sans"/>
              </w:rPr>
            </w:pPr>
          </w:p>
        </w:tc>
        <w:tc>
          <w:tcPr>
            <w:tcW w:w="1392" w:type="dxa"/>
          </w:tcPr>
          <w:p w14:paraId="08EA1AC0" w14:textId="5951539E" w:rsidR="007A1C91" w:rsidRPr="003319D8" w:rsidRDefault="007A1C91" w:rsidP="003319D8">
            <w:pPr>
              <w:pStyle w:val="Default"/>
              <w:spacing w:after="120" w:line="276" w:lineRule="auto"/>
              <w:rPr>
                <w:rFonts w:ascii="Open Sans" w:hAnsi="Open Sans" w:cs="Open Sans"/>
              </w:rPr>
            </w:pPr>
          </w:p>
        </w:tc>
      </w:tr>
      <w:tr w:rsidR="007A1C91" w:rsidRPr="003319D8" w14:paraId="7D44CE24" w14:textId="77777777" w:rsidTr="002647F5">
        <w:trPr>
          <w:trHeight w:val="846"/>
        </w:trPr>
        <w:tc>
          <w:tcPr>
            <w:tcW w:w="567" w:type="dxa"/>
          </w:tcPr>
          <w:p w14:paraId="47B3277B" w14:textId="76ABD84A" w:rsidR="007A1C91" w:rsidRPr="003319D8" w:rsidDel="000F69F8" w:rsidRDefault="007A1C91" w:rsidP="003319D8">
            <w:pPr>
              <w:widowControl w:val="0"/>
              <w:spacing w:after="120" w:line="276" w:lineRule="auto"/>
              <w:rPr>
                <w:rFonts w:ascii="Open Sans" w:hAnsi="Open Sans" w:cs="Open Sans"/>
              </w:rPr>
            </w:pPr>
            <w:r w:rsidRPr="003319D8">
              <w:rPr>
                <w:rFonts w:ascii="Open Sans" w:hAnsi="Open Sans" w:cs="Open Sans"/>
              </w:rPr>
              <w:t>1</w:t>
            </w:r>
            <w:r w:rsidR="00452FCD" w:rsidRPr="003319D8">
              <w:rPr>
                <w:rFonts w:ascii="Open Sans" w:hAnsi="Open Sans" w:cs="Open Sans"/>
              </w:rPr>
              <w:t>2</w:t>
            </w:r>
          </w:p>
        </w:tc>
        <w:tc>
          <w:tcPr>
            <w:tcW w:w="2723" w:type="dxa"/>
          </w:tcPr>
          <w:p w14:paraId="3EFE72EC" w14:textId="6FDAB6D3" w:rsidR="007A1C91" w:rsidRPr="003319D8" w:rsidRDefault="00E543A7" w:rsidP="003319D8">
            <w:pPr>
              <w:spacing w:after="120" w:line="276" w:lineRule="auto"/>
              <w:rPr>
                <w:rFonts w:ascii="Open Sans" w:hAnsi="Open Sans" w:cs="Open Sans"/>
              </w:rPr>
            </w:pPr>
            <w:r w:rsidRPr="003319D8">
              <w:rPr>
                <w:rFonts w:ascii="Open Sans" w:hAnsi="Open Sans" w:cs="Open Sans"/>
              </w:rPr>
              <w:t xml:space="preserve">Kryterium nr 17- </w:t>
            </w:r>
            <w:r w:rsidR="007A1C91" w:rsidRPr="003319D8">
              <w:rPr>
                <w:rFonts w:ascii="Open Sans" w:hAnsi="Open Sans" w:cs="Open Sans"/>
                <w:color w:val="000000"/>
              </w:rPr>
              <w:t xml:space="preserve">Adekwatność zaplanowanych działań w stosunku do potrzeb grupy docelowej </w:t>
            </w:r>
          </w:p>
        </w:tc>
        <w:tc>
          <w:tcPr>
            <w:tcW w:w="9213" w:type="dxa"/>
          </w:tcPr>
          <w:p w14:paraId="6982FB71" w14:textId="5241A0DE" w:rsidR="007A1C91" w:rsidRPr="003319D8" w:rsidRDefault="00D92EE4" w:rsidP="003319D8">
            <w:pPr>
              <w:spacing w:after="120" w:line="276" w:lineRule="auto"/>
              <w:ind w:left="6"/>
              <w:jc w:val="both"/>
              <w:rPr>
                <w:rFonts w:ascii="Open Sans" w:hAnsi="Open Sans" w:cs="Open Sans"/>
                <w:color w:val="000000"/>
              </w:rPr>
            </w:pPr>
            <w:r w:rsidRPr="003319D8">
              <w:rPr>
                <w:rFonts w:ascii="Open Sans" w:hAnsi="Open Sans" w:cs="Open Sans"/>
                <w:color w:val="000000"/>
              </w:rPr>
              <w:t>Czy z</w:t>
            </w:r>
            <w:r w:rsidR="007A1C91" w:rsidRPr="003319D8">
              <w:rPr>
                <w:rFonts w:ascii="Open Sans" w:hAnsi="Open Sans" w:cs="Open Sans"/>
                <w:color w:val="000000"/>
              </w:rPr>
              <w:t>aproponowane formy, metody, instrumenty lub narzędzia komunikacyjne są adekwatne</w:t>
            </w:r>
            <w:r w:rsidR="007A1C91" w:rsidRPr="003319D8">
              <w:rPr>
                <w:rStyle w:val="Odwoanieprzypisudolnego"/>
                <w:rFonts w:ascii="Open Sans" w:hAnsi="Open Sans" w:cs="Open Sans"/>
                <w:color w:val="000000"/>
              </w:rPr>
              <w:footnoteReference w:id="6"/>
            </w:r>
            <w:r w:rsidR="007A1C91" w:rsidRPr="003319D8">
              <w:rPr>
                <w:rFonts w:ascii="Open Sans" w:hAnsi="Open Sans" w:cs="Open Sans"/>
                <w:color w:val="000000"/>
              </w:rPr>
              <w:t xml:space="preserve"> do potrzeb informacyjnych, edukacyjnych, specyfiki grupy </w:t>
            </w:r>
            <w:r w:rsidR="00DB1204" w:rsidRPr="003319D8">
              <w:rPr>
                <w:rFonts w:ascii="Open Sans" w:hAnsi="Open Sans" w:cs="Open Sans"/>
                <w:color w:val="000000"/>
              </w:rPr>
              <w:t>do</w:t>
            </w:r>
            <w:r w:rsidR="007A1EFF" w:rsidRPr="003319D8">
              <w:rPr>
                <w:rFonts w:ascii="Open Sans" w:hAnsi="Open Sans" w:cs="Open Sans"/>
                <w:color w:val="000000"/>
              </w:rPr>
              <w:t>celowej?</w:t>
            </w:r>
          </w:p>
          <w:p w14:paraId="1E25D4CF" w14:textId="77777777" w:rsidR="00D92EE4" w:rsidRPr="003319D8" w:rsidRDefault="00D92EE4" w:rsidP="003319D8">
            <w:pPr>
              <w:spacing w:after="120" w:line="276" w:lineRule="auto"/>
              <w:ind w:left="6"/>
              <w:jc w:val="both"/>
              <w:rPr>
                <w:rFonts w:ascii="Open Sans" w:hAnsi="Open Sans" w:cs="Open Sans"/>
                <w:color w:val="000000"/>
              </w:rPr>
            </w:pPr>
          </w:p>
          <w:p w14:paraId="168080B1" w14:textId="26025907" w:rsidR="007A1C91" w:rsidRPr="003319D8" w:rsidRDefault="007A1C91" w:rsidP="003319D8">
            <w:pPr>
              <w:spacing w:before="120" w:after="120" w:line="276" w:lineRule="auto"/>
              <w:ind w:hanging="11"/>
              <w:rPr>
                <w:rFonts w:ascii="Open Sans" w:hAnsi="Open Sans" w:cs="Open Sans"/>
                <w:bCs/>
                <w:i/>
                <w:sz w:val="20"/>
                <w:szCs w:val="20"/>
              </w:rPr>
            </w:pPr>
            <w:r w:rsidRPr="003319D8">
              <w:rPr>
                <w:rFonts w:ascii="Open Sans" w:hAnsi="Open Sans" w:cs="Open Sans"/>
                <w:bCs/>
                <w:i/>
                <w:sz w:val="20"/>
                <w:szCs w:val="20"/>
              </w:rPr>
              <w:t>Ocena na podstawie informacji zawartych we wniosku o dofinansowanie</w:t>
            </w:r>
            <w:r w:rsidR="00AF018C" w:rsidRPr="003319D8">
              <w:rPr>
                <w:rFonts w:ascii="Open Sans" w:hAnsi="Open Sans" w:cs="Open Sans"/>
                <w:bCs/>
                <w:i/>
                <w:sz w:val="20"/>
                <w:szCs w:val="20"/>
              </w:rPr>
              <w:t xml:space="preserve"> i załącznikach</w:t>
            </w:r>
            <w:r w:rsidRPr="003319D8">
              <w:rPr>
                <w:rFonts w:ascii="Open Sans" w:hAnsi="Open Sans" w:cs="Open Sans"/>
                <w:bCs/>
                <w:i/>
                <w:sz w:val="20"/>
                <w:szCs w:val="20"/>
              </w:rPr>
              <w:t>.</w:t>
            </w:r>
          </w:p>
          <w:p w14:paraId="60F50C58" w14:textId="3C6D34A4" w:rsidR="007A1C91" w:rsidRPr="003319D8" w:rsidRDefault="007A1C91" w:rsidP="003319D8">
            <w:pPr>
              <w:pStyle w:val="Default"/>
              <w:spacing w:before="120" w:after="120" w:line="276" w:lineRule="auto"/>
              <w:jc w:val="both"/>
              <w:rPr>
                <w:rFonts w:ascii="Open Sans" w:hAnsi="Open Sans" w:cs="Open Sans"/>
                <w:b/>
                <w:i/>
                <w:sz w:val="20"/>
                <w:szCs w:val="20"/>
              </w:rPr>
            </w:pPr>
            <w:r w:rsidRPr="003319D8">
              <w:rPr>
                <w:rFonts w:ascii="Open Sans" w:hAnsi="Open Sans" w:cs="Open Sans"/>
                <w:b/>
                <w:i/>
                <w:sz w:val="20"/>
                <w:szCs w:val="20"/>
              </w:rPr>
              <w:t xml:space="preserve">Możliwe jest przyznanie </w:t>
            </w:r>
            <w:proofErr w:type="gramStart"/>
            <w:r w:rsidRPr="003319D8">
              <w:rPr>
                <w:rFonts w:ascii="Open Sans" w:hAnsi="Open Sans" w:cs="Open Sans"/>
                <w:b/>
                <w:i/>
                <w:sz w:val="20"/>
                <w:szCs w:val="20"/>
              </w:rPr>
              <w:t>0</w:t>
            </w:r>
            <w:r w:rsidR="00EC6C18" w:rsidRPr="003319D8">
              <w:rPr>
                <w:rFonts w:ascii="Open Sans" w:hAnsi="Open Sans" w:cs="Open Sans"/>
                <w:b/>
                <w:i/>
                <w:sz w:val="20"/>
                <w:szCs w:val="20"/>
              </w:rPr>
              <w:t>,</w:t>
            </w:r>
            <w:proofErr w:type="gramEnd"/>
            <w:r w:rsidRPr="003319D8">
              <w:rPr>
                <w:rFonts w:ascii="Open Sans" w:hAnsi="Open Sans" w:cs="Open Sans"/>
                <w:b/>
                <w:i/>
                <w:sz w:val="20"/>
                <w:szCs w:val="20"/>
              </w:rPr>
              <w:t xml:space="preserve"> albo 1 pkt, przy czym:</w:t>
            </w:r>
          </w:p>
          <w:p w14:paraId="03969B3C" w14:textId="44895BC2" w:rsidR="007A1C91" w:rsidRPr="003319D8" w:rsidRDefault="007A1C91" w:rsidP="003319D8">
            <w:pPr>
              <w:shd w:val="clear" w:color="auto" w:fill="FFFFFF"/>
              <w:spacing w:after="120" w:line="276" w:lineRule="auto"/>
              <w:rPr>
                <w:rFonts w:ascii="Open Sans" w:hAnsi="Open Sans" w:cs="Open Sans"/>
                <w:bCs/>
                <w:i/>
                <w:sz w:val="20"/>
                <w:szCs w:val="20"/>
              </w:rPr>
            </w:pPr>
            <w:r w:rsidRPr="003319D8">
              <w:rPr>
                <w:rFonts w:ascii="Open Sans" w:hAnsi="Open Sans" w:cs="Open Sans"/>
                <w:bCs/>
                <w:i/>
                <w:sz w:val="20"/>
                <w:szCs w:val="20"/>
              </w:rPr>
              <w:t>0 pkt. – zaplanowane zadania projektowe nie są adekwatne w stosunku do grupy docelowej projektu;</w:t>
            </w:r>
          </w:p>
          <w:p w14:paraId="428BAE63" w14:textId="44E0F8AB" w:rsidR="007A1C91" w:rsidRPr="003319D8" w:rsidRDefault="007A1C91" w:rsidP="003319D8">
            <w:pPr>
              <w:pStyle w:val="Default"/>
              <w:spacing w:after="120" w:line="276" w:lineRule="auto"/>
              <w:jc w:val="both"/>
              <w:rPr>
                <w:rFonts w:ascii="Open Sans" w:hAnsi="Open Sans" w:cs="Open Sans"/>
                <w:bCs/>
              </w:rPr>
            </w:pPr>
            <w:r w:rsidRPr="003319D8">
              <w:rPr>
                <w:rFonts w:ascii="Open Sans" w:hAnsi="Open Sans" w:cs="Open Sans"/>
                <w:bCs/>
                <w:i/>
                <w:sz w:val="20"/>
                <w:szCs w:val="20"/>
              </w:rPr>
              <w:t xml:space="preserve">1 pkt </w:t>
            </w:r>
            <w:r w:rsidR="00150A20" w:rsidRPr="003319D8">
              <w:rPr>
                <w:rFonts w:ascii="Open Sans" w:hAnsi="Open Sans" w:cs="Open Sans"/>
                <w:bCs/>
                <w:i/>
                <w:sz w:val="20"/>
                <w:szCs w:val="20"/>
              </w:rPr>
              <w:t>–</w:t>
            </w:r>
            <w:r w:rsidRPr="003319D8">
              <w:rPr>
                <w:rFonts w:ascii="Open Sans" w:hAnsi="Open Sans" w:cs="Open Sans"/>
                <w:bCs/>
                <w:i/>
                <w:sz w:val="20"/>
                <w:szCs w:val="20"/>
              </w:rPr>
              <w:t xml:space="preserve"> zaplanowane zadania są adekwatne w stosunku do grupy docelowej projektu.</w:t>
            </w:r>
          </w:p>
        </w:tc>
        <w:tc>
          <w:tcPr>
            <w:tcW w:w="1560" w:type="dxa"/>
          </w:tcPr>
          <w:p w14:paraId="03ADDFF7" w14:textId="117B0FFE" w:rsidR="007A1C91" w:rsidRPr="003319D8" w:rsidRDefault="007A1C91" w:rsidP="003319D8">
            <w:pPr>
              <w:pStyle w:val="Default"/>
              <w:spacing w:after="120" w:line="276" w:lineRule="auto"/>
              <w:rPr>
                <w:rFonts w:ascii="Open Sans" w:hAnsi="Open Sans" w:cs="Open Sans"/>
              </w:rPr>
            </w:pPr>
          </w:p>
        </w:tc>
        <w:tc>
          <w:tcPr>
            <w:tcW w:w="1392" w:type="dxa"/>
          </w:tcPr>
          <w:p w14:paraId="4075AB98" w14:textId="2AB90698" w:rsidR="007A1C91" w:rsidRPr="003319D8" w:rsidRDefault="007A1C91" w:rsidP="003319D8">
            <w:pPr>
              <w:pStyle w:val="Default"/>
              <w:spacing w:after="120" w:line="276" w:lineRule="auto"/>
              <w:rPr>
                <w:rFonts w:ascii="Open Sans" w:hAnsi="Open Sans" w:cs="Open Sans"/>
              </w:rPr>
            </w:pPr>
          </w:p>
        </w:tc>
      </w:tr>
      <w:tr w:rsidR="007A1C91" w:rsidRPr="003319D8" w14:paraId="4C9B7D96" w14:textId="77777777" w:rsidTr="002647F5">
        <w:trPr>
          <w:trHeight w:val="846"/>
        </w:trPr>
        <w:tc>
          <w:tcPr>
            <w:tcW w:w="567" w:type="dxa"/>
          </w:tcPr>
          <w:p w14:paraId="74048604" w14:textId="203B37A1" w:rsidR="007A1C91" w:rsidRPr="003319D8" w:rsidRDefault="007A1C91" w:rsidP="003319D8">
            <w:pPr>
              <w:widowControl w:val="0"/>
              <w:spacing w:after="120" w:line="276" w:lineRule="auto"/>
              <w:rPr>
                <w:rFonts w:ascii="Open Sans" w:hAnsi="Open Sans" w:cs="Open Sans"/>
              </w:rPr>
            </w:pPr>
            <w:r w:rsidRPr="003319D8">
              <w:rPr>
                <w:rFonts w:ascii="Open Sans" w:hAnsi="Open Sans" w:cs="Open Sans"/>
              </w:rPr>
              <w:t>1</w:t>
            </w:r>
            <w:r w:rsidR="00452FCD" w:rsidRPr="003319D8">
              <w:rPr>
                <w:rFonts w:ascii="Open Sans" w:hAnsi="Open Sans" w:cs="Open Sans"/>
              </w:rPr>
              <w:t>3</w:t>
            </w:r>
          </w:p>
        </w:tc>
        <w:tc>
          <w:tcPr>
            <w:tcW w:w="2723" w:type="dxa"/>
          </w:tcPr>
          <w:p w14:paraId="0EEF0E15" w14:textId="6D55CA62" w:rsidR="007A1C91" w:rsidRPr="003319D8" w:rsidRDefault="00355BAA" w:rsidP="003319D8">
            <w:pPr>
              <w:spacing w:line="276" w:lineRule="auto"/>
              <w:rPr>
                <w:rFonts w:ascii="Open Sans" w:hAnsi="Open Sans" w:cs="Open Sans"/>
              </w:rPr>
            </w:pPr>
            <w:r w:rsidRPr="003319D8">
              <w:rPr>
                <w:rFonts w:ascii="Open Sans" w:hAnsi="Open Sans" w:cs="Open Sans"/>
              </w:rPr>
              <w:t xml:space="preserve">Kryterium nr 18- </w:t>
            </w:r>
            <w:r w:rsidR="007A1C91" w:rsidRPr="003319D8">
              <w:rPr>
                <w:rFonts w:ascii="Open Sans" w:hAnsi="Open Sans" w:cs="Open Sans"/>
              </w:rPr>
              <w:t>Aktywizacja grup docelowych</w:t>
            </w:r>
          </w:p>
          <w:p w14:paraId="6C963512" w14:textId="77777777" w:rsidR="007A1C91" w:rsidRPr="003319D8" w:rsidRDefault="007A1C91" w:rsidP="003319D8">
            <w:pPr>
              <w:spacing w:after="120" w:line="276" w:lineRule="auto"/>
              <w:rPr>
                <w:rFonts w:ascii="Open Sans" w:hAnsi="Open Sans" w:cs="Open Sans"/>
              </w:rPr>
            </w:pPr>
          </w:p>
        </w:tc>
        <w:tc>
          <w:tcPr>
            <w:tcW w:w="9213" w:type="dxa"/>
          </w:tcPr>
          <w:p w14:paraId="75C29170" w14:textId="418AED4C" w:rsidR="007A1C91" w:rsidRPr="003319D8" w:rsidRDefault="007A1EFF" w:rsidP="003319D8">
            <w:pPr>
              <w:spacing w:before="120" w:after="120" w:line="276" w:lineRule="auto"/>
              <w:rPr>
                <w:rFonts w:ascii="Open Sans" w:hAnsi="Open Sans" w:cs="Open Sans"/>
                <w:bCs/>
              </w:rPr>
            </w:pPr>
            <w:r w:rsidRPr="003319D8">
              <w:rPr>
                <w:rFonts w:ascii="Open Sans" w:hAnsi="Open Sans" w:cs="Open Sans"/>
                <w:bCs/>
              </w:rPr>
              <w:t>C</w:t>
            </w:r>
            <w:r w:rsidR="007A1C91" w:rsidRPr="003319D8">
              <w:rPr>
                <w:rFonts w:ascii="Open Sans" w:hAnsi="Open Sans" w:cs="Open Sans"/>
                <w:bCs/>
              </w:rPr>
              <w:t>zy w ramach projektu przewidziano aktywizację grup docelowych</w:t>
            </w:r>
            <w:r w:rsidR="007A1C91" w:rsidRPr="003319D8">
              <w:rPr>
                <w:rStyle w:val="Pogrubienie"/>
                <w:rFonts w:ascii="Open Sans" w:hAnsi="Open Sans" w:cs="Open Sans"/>
                <w:b w:val="0"/>
                <w:color w:val="000000" w:themeColor="text1"/>
                <w:shd w:val="clear" w:color="auto" w:fill="FFFFFF"/>
              </w:rPr>
              <w:t xml:space="preserve"> poprzez bezpośrednie zaangażowanie w działania projektowe,</w:t>
            </w:r>
            <w:r w:rsidR="007A1C91" w:rsidRPr="003319D8">
              <w:rPr>
                <w:rFonts w:ascii="Open Sans" w:hAnsi="Open Sans" w:cs="Open Sans"/>
                <w:color w:val="000000" w:themeColor="text1"/>
              </w:rPr>
              <w:t xml:space="preserve"> wyzwalając długofalową aktywność odbiorcy w określonym obszarze tematycznym</w:t>
            </w:r>
            <w:r w:rsidRPr="003319D8">
              <w:rPr>
                <w:rFonts w:ascii="Open Sans" w:hAnsi="Open Sans" w:cs="Open Sans"/>
                <w:bCs/>
              </w:rPr>
              <w:t>?</w:t>
            </w:r>
          </w:p>
          <w:p w14:paraId="09BE491D" w14:textId="77777777" w:rsidR="007A1EFF" w:rsidRPr="003319D8" w:rsidRDefault="007A1EFF" w:rsidP="003319D8">
            <w:pPr>
              <w:spacing w:before="120" w:after="120" w:line="276" w:lineRule="auto"/>
              <w:rPr>
                <w:rFonts w:ascii="Open Sans" w:hAnsi="Open Sans" w:cs="Open Sans"/>
                <w:bCs/>
              </w:rPr>
            </w:pPr>
          </w:p>
          <w:p w14:paraId="44527DD5" w14:textId="36FAD957" w:rsidR="007A1C91" w:rsidRPr="003319D8" w:rsidRDefault="007A1C91" w:rsidP="003319D8">
            <w:pPr>
              <w:spacing w:before="120" w:after="120" w:line="276" w:lineRule="auto"/>
              <w:ind w:hanging="11"/>
              <w:rPr>
                <w:rFonts w:ascii="Open Sans" w:hAnsi="Open Sans" w:cs="Open Sans"/>
                <w:bCs/>
                <w:i/>
                <w:sz w:val="20"/>
                <w:szCs w:val="20"/>
              </w:rPr>
            </w:pPr>
            <w:r w:rsidRPr="003319D8">
              <w:rPr>
                <w:rFonts w:ascii="Open Sans" w:hAnsi="Open Sans" w:cs="Open Sans"/>
                <w:bCs/>
                <w:i/>
                <w:sz w:val="20"/>
                <w:szCs w:val="20"/>
              </w:rPr>
              <w:t>Ocena na podstawie informacji zawartych we wniosku o dofinansowanie</w:t>
            </w:r>
            <w:r w:rsidR="00AF018C" w:rsidRPr="003319D8">
              <w:rPr>
                <w:rFonts w:ascii="Open Sans" w:hAnsi="Open Sans" w:cs="Open Sans"/>
                <w:bCs/>
                <w:i/>
                <w:sz w:val="20"/>
                <w:szCs w:val="20"/>
              </w:rPr>
              <w:t xml:space="preserve"> i załącznikach</w:t>
            </w:r>
            <w:r w:rsidRPr="003319D8">
              <w:rPr>
                <w:rFonts w:ascii="Open Sans" w:hAnsi="Open Sans" w:cs="Open Sans"/>
                <w:bCs/>
                <w:i/>
                <w:sz w:val="20"/>
                <w:szCs w:val="20"/>
              </w:rPr>
              <w:t>.</w:t>
            </w:r>
          </w:p>
          <w:p w14:paraId="2BB22FDE" w14:textId="65F8EFE2" w:rsidR="007A1C91" w:rsidRPr="003319D8" w:rsidRDefault="007A1C91" w:rsidP="003319D8">
            <w:pPr>
              <w:pStyle w:val="Default"/>
              <w:spacing w:before="120" w:after="120" w:line="276" w:lineRule="auto"/>
              <w:jc w:val="both"/>
              <w:rPr>
                <w:rFonts w:ascii="Open Sans" w:hAnsi="Open Sans" w:cs="Open Sans"/>
                <w:b/>
                <w:i/>
                <w:sz w:val="20"/>
                <w:szCs w:val="20"/>
              </w:rPr>
            </w:pPr>
            <w:r w:rsidRPr="003319D8">
              <w:rPr>
                <w:rFonts w:ascii="Open Sans" w:hAnsi="Open Sans" w:cs="Open Sans"/>
                <w:b/>
                <w:i/>
                <w:sz w:val="20"/>
                <w:szCs w:val="20"/>
              </w:rPr>
              <w:t xml:space="preserve">Możliwe jest przyznanie </w:t>
            </w:r>
            <w:proofErr w:type="gramStart"/>
            <w:r w:rsidRPr="003319D8">
              <w:rPr>
                <w:rFonts w:ascii="Open Sans" w:hAnsi="Open Sans" w:cs="Open Sans"/>
                <w:b/>
                <w:i/>
                <w:sz w:val="20"/>
                <w:szCs w:val="20"/>
              </w:rPr>
              <w:t>0</w:t>
            </w:r>
            <w:r w:rsidR="005677B1" w:rsidRPr="003319D8">
              <w:rPr>
                <w:rFonts w:ascii="Open Sans" w:hAnsi="Open Sans" w:cs="Open Sans"/>
                <w:b/>
                <w:i/>
                <w:sz w:val="20"/>
                <w:szCs w:val="20"/>
              </w:rPr>
              <w:t>,</w:t>
            </w:r>
            <w:proofErr w:type="gramEnd"/>
            <w:r w:rsidRPr="003319D8">
              <w:rPr>
                <w:rFonts w:ascii="Open Sans" w:hAnsi="Open Sans" w:cs="Open Sans"/>
                <w:b/>
                <w:i/>
                <w:sz w:val="20"/>
                <w:szCs w:val="20"/>
              </w:rPr>
              <w:t xml:space="preserve"> albo 1 pkt, przy czym:</w:t>
            </w:r>
          </w:p>
          <w:p w14:paraId="6DE3292B" w14:textId="43D1427A" w:rsidR="007A1C91" w:rsidRPr="003319D8" w:rsidRDefault="007A1C91" w:rsidP="003319D8">
            <w:pPr>
              <w:spacing w:before="120" w:after="120" w:line="276" w:lineRule="auto"/>
              <w:rPr>
                <w:rFonts w:ascii="Open Sans" w:hAnsi="Open Sans" w:cs="Open Sans"/>
                <w:i/>
                <w:color w:val="000000" w:themeColor="text1"/>
                <w:sz w:val="20"/>
                <w:szCs w:val="20"/>
              </w:rPr>
            </w:pPr>
            <w:r w:rsidRPr="003319D8">
              <w:rPr>
                <w:rFonts w:ascii="Open Sans" w:hAnsi="Open Sans" w:cs="Open Sans"/>
                <w:i/>
                <w:color w:val="000000" w:themeColor="text1"/>
                <w:sz w:val="20"/>
                <w:szCs w:val="20"/>
              </w:rPr>
              <w:t>0 pkt</w:t>
            </w:r>
            <w:r w:rsidR="007E589D" w:rsidRPr="003319D8">
              <w:rPr>
                <w:rFonts w:ascii="Open Sans" w:hAnsi="Open Sans" w:cs="Open Sans"/>
                <w:i/>
                <w:color w:val="000000" w:themeColor="text1"/>
                <w:sz w:val="20"/>
                <w:szCs w:val="20"/>
              </w:rPr>
              <w:t>.</w:t>
            </w:r>
            <w:r w:rsidRPr="003319D8">
              <w:rPr>
                <w:rFonts w:ascii="Open Sans" w:hAnsi="Open Sans" w:cs="Open Sans"/>
                <w:i/>
                <w:color w:val="000000" w:themeColor="text1"/>
                <w:sz w:val="20"/>
                <w:szCs w:val="20"/>
              </w:rPr>
              <w:t xml:space="preserve"> – projekt nie aktywizuje </w:t>
            </w:r>
            <w:r w:rsidRPr="003319D8">
              <w:rPr>
                <w:rStyle w:val="Pogrubienie"/>
                <w:rFonts w:ascii="Open Sans" w:hAnsi="Open Sans" w:cs="Open Sans"/>
                <w:b w:val="0"/>
                <w:i/>
                <w:color w:val="000000" w:themeColor="text1"/>
                <w:sz w:val="20"/>
                <w:szCs w:val="20"/>
                <w:shd w:val="clear" w:color="auto" w:fill="FFFFFF"/>
              </w:rPr>
              <w:t>grup docelowych, działania projektowe nie angażują bezpośrednio odbiorcy;</w:t>
            </w:r>
          </w:p>
          <w:p w14:paraId="597EE9DA" w14:textId="4A6020D1" w:rsidR="007A1C91" w:rsidRPr="003319D8" w:rsidRDefault="007A1C91" w:rsidP="003319D8">
            <w:pPr>
              <w:widowControl w:val="0"/>
              <w:tabs>
                <w:tab w:val="left" w:pos="0"/>
              </w:tabs>
              <w:spacing w:before="120" w:after="120" w:line="276" w:lineRule="auto"/>
              <w:rPr>
                <w:rFonts w:ascii="Open Sans" w:hAnsi="Open Sans" w:cs="Open Sans"/>
              </w:rPr>
            </w:pPr>
            <w:r w:rsidRPr="003319D8">
              <w:rPr>
                <w:rFonts w:ascii="Open Sans" w:hAnsi="Open Sans" w:cs="Open Sans"/>
                <w:i/>
                <w:color w:val="000000" w:themeColor="text1"/>
                <w:sz w:val="20"/>
                <w:szCs w:val="20"/>
              </w:rPr>
              <w:t xml:space="preserve">1 pkt – projekt aktywizuje </w:t>
            </w:r>
            <w:r w:rsidRPr="003319D8">
              <w:rPr>
                <w:rStyle w:val="Pogrubienie"/>
                <w:rFonts w:ascii="Open Sans" w:hAnsi="Open Sans" w:cs="Open Sans"/>
                <w:b w:val="0"/>
                <w:i/>
                <w:color w:val="000000" w:themeColor="text1"/>
                <w:sz w:val="20"/>
                <w:szCs w:val="20"/>
                <w:shd w:val="clear" w:color="auto" w:fill="FFFFFF"/>
              </w:rPr>
              <w:t>grupy docelowe</w:t>
            </w:r>
            <w:r w:rsidR="00416940" w:rsidRPr="003319D8">
              <w:rPr>
                <w:rStyle w:val="Pogrubienie"/>
                <w:rFonts w:ascii="Open Sans" w:hAnsi="Open Sans" w:cs="Open Sans"/>
                <w:b w:val="0"/>
                <w:i/>
                <w:color w:val="000000" w:themeColor="text1"/>
                <w:sz w:val="20"/>
                <w:szCs w:val="20"/>
                <w:shd w:val="clear" w:color="auto" w:fill="FFFFFF"/>
              </w:rPr>
              <w:t xml:space="preserve">, działania projektowe </w:t>
            </w:r>
            <w:r w:rsidR="00B57018" w:rsidRPr="003319D8">
              <w:rPr>
                <w:rStyle w:val="Pogrubienie"/>
                <w:rFonts w:ascii="Open Sans" w:hAnsi="Open Sans" w:cs="Open Sans"/>
                <w:b w:val="0"/>
                <w:i/>
                <w:color w:val="000000" w:themeColor="text1"/>
                <w:sz w:val="20"/>
                <w:szCs w:val="20"/>
                <w:shd w:val="clear" w:color="auto" w:fill="FFFFFF"/>
              </w:rPr>
              <w:t>angażuj</w:t>
            </w:r>
            <w:r w:rsidR="002628DD" w:rsidRPr="003319D8">
              <w:rPr>
                <w:rStyle w:val="Pogrubienie"/>
                <w:rFonts w:ascii="Open Sans" w:hAnsi="Open Sans" w:cs="Open Sans"/>
                <w:b w:val="0"/>
                <w:i/>
                <w:color w:val="000000" w:themeColor="text1"/>
                <w:sz w:val="20"/>
                <w:szCs w:val="20"/>
                <w:shd w:val="clear" w:color="auto" w:fill="FFFFFF"/>
              </w:rPr>
              <w:t>ą</w:t>
            </w:r>
            <w:r w:rsidR="00416940" w:rsidRPr="003319D8">
              <w:rPr>
                <w:rStyle w:val="Pogrubienie"/>
                <w:rFonts w:ascii="Open Sans" w:hAnsi="Open Sans" w:cs="Open Sans"/>
                <w:b w:val="0"/>
                <w:i/>
                <w:color w:val="000000" w:themeColor="text1"/>
                <w:sz w:val="20"/>
                <w:szCs w:val="20"/>
                <w:shd w:val="clear" w:color="auto" w:fill="FFFFFF"/>
              </w:rPr>
              <w:t xml:space="preserve"> bezpośrednio odbiorcę.</w:t>
            </w:r>
            <w:r w:rsidRPr="003319D8">
              <w:rPr>
                <w:rStyle w:val="Pogrubienie"/>
                <w:rFonts w:ascii="Open Sans" w:hAnsi="Open Sans" w:cs="Open Sans"/>
                <w:b w:val="0"/>
                <w:color w:val="000000" w:themeColor="text1"/>
                <w:shd w:val="clear" w:color="auto" w:fill="FFFFFF"/>
              </w:rPr>
              <w:t xml:space="preserve"> </w:t>
            </w:r>
          </w:p>
        </w:tc>
        <w:tc>
          <w:tcPr>
            <w:tcW w:w="1560" w:type="dxa"/>
          </w:tcPr>
          <w:p w14:paraId="74DE22D7" w14:textId="5669426D" w:rsidR="007A1C91" w:rsidRPr="003319D8" w:rsidRDefault="007A1C91" w:rsidP="003319D8">
            <w:pPr>
              <w:pStyle w:val="Default"/>
              <w:spacing w:after="120" w:line="276" w:lineRule="auto"/>
              <w:rPr>
                <w:rFonts w:ascii="Open Sans" w:hAnsi="Open Sans" w:cs="Open Sans"/>
                <w:bCs/>
              </w:rPr>
            </w:pPr>
          </w:p>
        </w:tc>
        <w:tc>
          <w:tcPr>
            <w:tcW w:w="1392" w:type="dxa"/>
          </w:tcPr>
          <w:p w14:paraId="08EB795C" w14:textId="3614B83F" w:rsidR="007A1C91" w:rsidRPr="003319D8" w:rsidRDefault="007A1C91" w:rsidP="003319D8">
            <w:pPr>
              <w:pStyle w:val="Default"/>
              <w:spacing w:after="120" w:line="276" w:lineRule="auto"/>
              <w:rPr>
                <w:rFonts w:ascii="Open Sans" w:hAnsi="Open Sans" w:cs="Open Sans"/>
                <w:bCs/>
              </w:rPr>
            </w:pPr>
          </w:p>
        </w:tc>
      </w:tr>
      <w:tr w:rsidR="00CA79F2" w:rsidRPr="003319D8" w14:paraId="2416C54F" w14:textId="77777777" w:rsidTr="002647F5">
        <w:trPr>
          <w:trHeight w:val="846"/>
        </w:trPr>
        <w:tc>
          <w:tcPr>
            <w:tcW w:w="567" w:type="dxa"/>
          </w:tcPr>
          <w:p w14:paraId="11E27875" w14:textId="238B8CB6" w:rsidR="00CA79F2" w:rsidRPr="003319D8" w:rsidDel="000F69F8" w:rsidRDefault="00CA79F2" w:rsidP="003319D8">
            <w:pPr>
              <w:widowControl w:val="0"/>
              <w:spacing w:after="120" w:line="276" w:lineRule="auto"/>
              <w:rPr>
                <w:rFonts w:ascii="Open Sans" w:hAnsi="Open Sans" w:cs="Open Sans"/>
              </w:rPr>
            </w:pPr>
            <w:r w:rsidRPr="003319D8">
              <w:rPr>
                <w:rFonts w:ascii="Open Sans" w:hAnsi="Open Sans" w:cs="Open Sans"/>
              </w:rPr>
              <w:t>1</w:t>
            </w:r>
            <w:r w:rsidR="00452FCD" w:rsidRPr="003319D8">
              <w:rPr>
                <w:rFonts w:ascii="Open Sans" w:hAnsi="Open Sans" w:cs="Open Sans"/>
              </w:rPr>
              <w:t>4</w:t>
            </w:r>
          </w:p>
        </w:tc>
        <w:tc>
          <w:tcPr>
            <w:tcW w:w="2723" w:type="dxa"/>
          </w:tcPr>
          <w:p w14:paraId="3833D4BB" w14:textId="480B36EA" w:rsidR="00CA79F2" w:rsidRPr="003319D8" w:rsidRDefault="002D69F9" w:rsidP="003319D8">
            <w:pPr>
              <w:spacing w:after="120" w:line="276" w:lineRule="auto"/>
              <w:rPr>
                <w:rFonts w:ascii="Open Sans" w:hAnsi="Open Sans" w:cs="Open Sans"/>
              </w:rPr>
            </w:pPr>
            <w:r w:rsidRPr="003319D8">
              <w:rPr>
                <w:rFonts w:ascii="Open Sans" w:hAnsi="Open Sans" w:cs="Open Sans"/>
              </w:rPr>
              <w:t xml:space="preserve">Kryterium nr 19- </w:t>
            </w:r>
            <w:r w:rsidR="00CA79F2" w:rsidRPr="003319D8">
              <w:rPr>
                <w:rFonts w:ascii="Open Sans" w:hAnsi="Open Sans" w:cs="Open Sans"/>
              </w:rPr>
              <w:t>Komplementarność podejmowanych działań</w:t>
            </w:r>
          </w:p>
        </w:tc>
        <w:tc>
          <w:tcPr>
            <w:tcW w:w="9213" w:type="dxa"/>
          </w:tcPr>
          <w:p w14:paraId="6AA55F02" w14:textId="6BB633D3" w:rsidR="00CA79F2" w:rsidRPr="003319D8" w:rsidRDefault="007A1EFF" w:rsidP="003319D8">
            <w:pPr>
              <w:widowControl w:val="0"/>
              <w:tabs>
                <w:tab w:val="left" w:pos="0"/>
              </w:tabs>
              <w:spacing w:before="120" w:after="120" w:line="276" w:lineRule="auto"/>
              <w:rPr>
                <w:rFonts w:ascii="Open Sans" w:hAnsi="Open Sans" w:cs="Open Sans"/>
              </w:rPr>
            </w:pPr>
            <w:r w:rsidRPr="003319D8">
              <w:rPr>
                <w:rFonts w:ascii="Open Sans" w:hAnsi="Open Sans" w:cs="Open Sans"/>
              </w:rPr>
              <w:t>C</w:t>
            </w:r>
            <w:r w:rsidR="00CA79F2" w:rsidRPr="003319D8">
              <w:rPr>
                <w:rFonts w:ascii="Open Sans" w:hAnsi="Open Sans" w:cs="Open Sans"/>
              </w:rPr>
              <w:t>zy projekt stanowi uzupełnienie dostępnej oferty działań edukacyjnych i czy wpisuje się w jej luki pod względem sk</w:t>
            </w:r>
            <w:r w:rsidRPr="003319D8">
              <w:rPr>
                <w:rFonts w:ascii="Open Sans" w:hAnsi="Open Sans" w:cs="Open Sans"/>
              </w:rPr>
              <w:t>ali, grup docelowych i tematyki?</w:t>
            </w:r>
          </w:p>
          <w:p w14:paraId="47EF1299" w14:textId="77777777" w:rsidR="007A1EFF" w:rsidRPr="003319D8" w:rsidRDefault="007A1EFF" w:rsidP="003319D8">
            <w:pPr>
              <w:widowControl w:val="0"/>
              <w:tabs>
                <w:tab w:val="left" w:pos="0"/>
              </w:tabs>
              <w:spacing w:before="120" w:after="120" w:line="276" w:lineRule="auto"/>
              <w:rPr>
                <w:rFonts w:ascii="Open Sans" w:hAnsi="Open Sans" w:cs="Open Sans"/>
              </w:rPr>
            </w:pPr>
          </w:p>
          <w:p w14:paraId="0D37D1C4" w14:textId="3D9A639E" w:rsidR="00CA79F2" w:rsidRPr="003319D8" w:rsidRDefault="00CA79F2" w:rsidP="003319D8">
            <w:pPr>
              <w:spacing w:before="120" w:after="120" w:line="276" w:lineRule="auto"/>
              <w:ind w:hanging="11"/>
              <w:rPr>
                <w:rFonts w:ascii="Open Sans" w:hAnsi="Open Sans" w:cs="Open Sans"/>
                <w:bCs/>
                <w:i/>
                <w:sz w:val="20"/>
                <w:szCs w:val="20"/>
              </w:rPr>
            </w:pPr>
            <w:r w:rsidRPr="003319D8">
              <w:rPr>
                <w:rFonts w:ascii="Open Sans" w:hAnsi="Open Sans" w:cs="Open Sans"/>
                <w:bCs/>
                <w:i/>
                <w:sz w:val="20"/>
                <w:szCs w:val="20"/>
              </w:rPr>
              <w:t>Ocena na podstawie informacji zawartych we wniosku o dofinansowanie.</w:t>
            </w:r>
          </w:p>
          <w:p w14:paraId="735A23D7" w14:textId="0DEE8644" w:rsidR="00CA79F2" w:rsidRPr="003319D8" w:rsidRDefault="00CA79F2" w:rsidP="003319D8">
            <w:pPr>
              <w:pStyle w:val="Default"/>
              <w:spacing w:before="120" w:after="120" w:line="276" w:lineRule="auto"/>
              <w:jc w:val="both"/>
              <w:rPr>
                <w:rFonts w:ascii="Open Sans" w:hAnsi="Open Sans" w:cs="Open Sans"/>
                <w:i/>
                <w:sz w:val="20"/>
                <w:szCs w:val="20"/>
              </w:rPr>
            </w:pPr>
            <w:r w:rsidRPr="003319D8">
              <w:rPr>
                <w:rFonts w:ascii="Open Sans" w:hAnsi="Open Sans" w:cs="Open Sans"/>
                <w:b/>
                <w:i/>
                <w:sz w:val="20"/>
                <w:szCs w:val="20"/>
              </w:rPr>
              <w:t xml:space="preserve">Możliwe jest przyznanie </w:t>
            </w:r>
            <w:proofErr w:type="gramStart"/>
            <w:r w:rsidRPr="003319D8">
              <w:rPr>
                <w:rFonts w:ascii="Open Sans" w:hAnsi="Open Sans" w:cs="Open Sans"/>
                <w:b/>
                <w:i/>
                <w:sz w:val="20"/>
                <w:szCs w:val="20"/>
              </w:rPr>
              <w:t>0</w:t>
            </w:r>
            <w:r w:rsidR="00EC6C18" w:rsidRPr="003319D8">
              <w:rPr>
                <w:rFonts w:ascii="Open Sans" w:hAnsi="Open Sans" w:cs="Open Sans"/>
                <w:b/>
                <w:i/>
                <w:sz w:val="20"/>
                <w:szCs w:val="20"/>
              </w:rPr>
              <w:t>,</w:t>
            </w:r>
            <w:proofErr w:type="gramEnd"/>
            <w:r w:rsidRPr="003319D8">
              <w:rPr>
                <w:rFonts w:ascii="Open Sans" w:hAnsi="Open Sans" w:cs="Open Sans"/>
                <w:b/>
                <w:i/>
                <w:sz w:val="20"/>
                <w:szCs w:val="20"/>
              </w:rPr>
              <w:t xml:space="preserve"> albo 1 pkt, przy czym:</w:t>
            </w:r>
          </w:p>
          <w:p w14:paraId="641DF6F3" w14:textId="05B094A9" w:rsidR="00CA79F2" w:rsidRPr="003319D8" w:rsidRDefault="00CA79F2" w:rsidP="003319D8">
            <w:pPr>
              <w:pStyle w:val="Default"/>
              <w:spacing w:before="120" w:after="120" w:line="276" w:lineRule="auto"/>
              <w:rPr>
                <w:rStyle w:val="ui-provider"/>
                <w:rFonts w:ascii="Open Sans" w:hAnsi="Open Sans" w:cs="Open Sans"/>
                <w:i/>
                <w:sz w:val="20"/>
                <w:szCs w:val="20"/>
              </w:rPr>
            </w:pPr>
            <w:r w:rsidRPr="003319D8">
              <w:rPr>
                <w:rFonts w:ascii="Open Sans" w:hAnsi="Open Sans" w:cs="Open Sans"/>
                <w:i/>
                <w:sz w:val="20"/>
                <w:szCs w:val="20"/>
              </w:rPr>
              <w:t xml:space="preserve">0 pkt. </w:t>
            </w:r>
            <w:r w:rsidRPr="003319D8">
              <w:rPr>
                <w:rFonts w:ascii="Open Sans" w:hAnsi="Open Sans" w:cs="Open Sans"/>
                <w:i/>
                <w:color w:val="000000" w:themeColor="text1"/>
                <w:sz w:val="20"/>
                <w:szCs w:val="20"/>
              </w:rPr>
              <w:t xml:space="preserve">– </w:t>
            </w:r>
            <w:r w:rsidRPr="003319D8">
              <w:rPr>
                <w:rStyle w:val="ui-provider"/>
                <w:rFonts w:ascii="Open Sans" w:hAnsi="Open Sans" w:cs="Open Sans"/>
                <w:i/>
                <w:sz w:val="20"/>
                <w:szCs w:val="20"/>
              </w:rPr>
              <w:t>projekt nie uzupełnia dotychczasowej dostępnej oferty działań edukacyjnych i nie wpisuje się w jej luki pod względem skali, grup docelowych i tematyki;</w:t>
            </w:r>
          </w:p>
          <w:p w14:paraId="3774D490" w14:textId="6243D762" w:rsidR="00CA79F2" w:rsidRPr="003319D8" w:rsidRDefault="00CA79F2" w:rsidP="003319D8">
            <w:pPr>
              <w:pStyle w:val="Default"/>
              <w:spacing w:before="120" w:after="120" w:line="276" w:lineRule="auto"/>
              <w:rPr>
                <w:rFonts w:ascii="Open Sans" w:hAnsi="Open Sans" w:cs="Open Sans"/>
              </w:rPr>
            </w:pPr>
            <w:r w:rsidRPr="003319D8">
              <w:rPr>
                <w:rFonts w:ascii="Open Sans" w:hAnsi="Open Sans" w:cs="Open Sans"/>
                <w:i/>
                <w:sz w:val="20"/>
                <w:szCs w:val="20"/>
              </w:rPr>
              <w:t xml:space="preserve">1pkt </w:t>
            </w:r>
            <w:r w:rsidRPr="003319D8">
              <w:rPr>
                <w:rFonts w:ascii="Open Sans" w:hAnsi="Open Sans" w:cs="Open Sans"/>
                <w:i/>
                <w:color w:val="000000" w:themeColor="text1"/>
                <w:sz w:val="20"/>
                <w:szCs w:val="20"/>
              </w:rPr>
              <w:t xml:space="preserve">– </w:t>
            </w:r>
            <w:r w:rsidRPr="003319D8">
              <w:rPr>
                <w:rStyle w:val="ui-provider"/>
                <w:rFonts w:ascii="Open Sans" w:hAnsi="Open Sans" w:cs="Open Sans"/>
                <w:i/>
                <w:sz w:val="20"/>
                <w:szCs w:val="20"/>
              </w:rPr>
              <w:t>projekt uzupełnia dotychczasową dostępną ofertę działań edukacyjnych i wpisuje się w jej luki pod względem skali, grup docelowych i tematyki.</w:t>
            </w:r>
          </w:p>
        </w:tc>
        <w:tc>
          <w:tcPr>
            <w:tcW w:w="1560" w:type="dxa"/>
          </w:tcPr>
          <w:p w14:paraId="180B6EDC" w14:textId="7894311C" w:rsidR="00CA79F2" w:rsidRPr="003319D8" w:rsidRDefault="00CA79F2" w:rsidP="003319D8">
            <w:pPr>
              <w:pStyle w:val="Default"/>
              <w:spacing w:after="120" w:line="276" w:lineRule="auto"/>
              <w:rPr>
                <w:rFonts w:ascii="Open Sans" w:hAnsi="Open Sans" w:cs="Open Sans"/>
              </w:rPr>
            </w:pPr>
          </w:p>
        </w:tc>
        <w:tc>
          <w:tcPr>
            <w:tcW w:w="1392" w:type="dxa"/>
          </w:tcPr>
          <w:p w14:paraId="09A89989" w14:textId="22B4F033" w:rsidR="00CA79F2" w:rsidRPr="003319D8" w:rsidRDefault="00CA79F2" w:rsidP="003319D8">
            <w:pPr>
              <w:pStyle w:val="Default"/>
              <w:spacing w:after="120" w:line="276" w:lineRule="auto"/>
              <w:rPr>
                <w:rFonts w:ascii="Open Sans" w:hAnsi="Open Sans" w:cs="Open Sans"/>
              </w:rPr>
            </w:pPr>
          </w:p>
        </w:tc>
      </w:tr>
      <w:tr w:rsidR="00CA79F2" w:rsidRPr="003319D8" w14:paraId="6C0AE576" w14:textId="77777777" w:rsidTr="002647F5">
        <w:trPr>
          <w:trHeight w:val="846"/>
        </w:trPr>
        <w:tc>
          <w:tcPr>
            <w:tcW w:w="567" w:type="dxa"/>
          </w:tcPr>
          <w:p w14:paraId="06C39D1E" w14:textId="68DF22CF" w:rsidR="00CA79F2" w:rsidRPr="003319D8" w:rsidRDefault="00452FCD" w:rsidP="003319D8">
            <w:pPr>
              <w:widowControl w:val="0"/>
              <w:spacing w:after="120" w:line="276" w:lineRule="auto"/>
              <w:rPr>
                <w:rFonts w:ascii="Open Sans" w:hAnsi="Open Sans" w:cs="Open Sans"/>
              </w:rPr>
            </w:pPr>
            <w:r w:rsidRPr="003319D8">
              <w:rPr>
                <w:rFonts w:ascii="Open Sans" w:hAnsi="Open Sans" w:cs="Open Sans"/>
              </w:rPr>
              <w:t>15</w:t>
            </w:r>
          </w:p>
        </w:tc>
        <w:tc>
          <w:tcPr>
            <w:tcW w:w="2723" w:type="dxa"/>
          </w:tcPr>
          <w:p w14:paraId="196F304A" w14:textId="78A5CFDE" w:rsidR="00CA79F2" w:rsidRPr="003319D8" w:rsidRDefault="002D69F9" w:rsidP="003319D8">
            <w:pPr>
              <w:spacing w:after="120" w:line="276" w:lineRule="auto"/>
              <w:rPr>
                <w:rFonts w:ascii="Open Sans" w:hAnsi="Open Sans" w:cs="Open Sans"/>
                <w:color w:val="000000"/>
                <w:szCs w:val="20"/>
              </w:rPr>
            </w:pPr>
            <w:r w:rsidRPr="003319D8">
              <w:rPr>
                <w:rFonts w:ascii="Open Sans" w:hAnsi="Open Sans" w:cs="Open Sans"/>
              </w:rPr>
              <w:t xml:space="preserve">Kryterium nr 20- </w:t>
            </w:r>
            <w:r w:rsidR="00CA79F2" w:rsidRPr="003319D8">
              <w:rPr>
                <w:rFonts w:ascii="Open Sans" w:hAnsi="Open Sans" w:cs="Open Sans"/>
              </w:rPr>
              <w:t>Wartość merytoryczna materiałów edukacyjnych (produktów projektu)</w:t>
            </w:r>
          </w:p>
        </w:tc>
        <w:tc>
          <w:tcPr>
            <w:tcW w:w="9213" w:type="dxa"/>
          </w:tcPr>
          <w:p w14:paraId="0B0E6AB5" w14:textId="62E8EBDA" w:rsidR="00CA79F2" w:rsidRPr="003319D8" w:rsidRDefault="007A1EFF" w:rsidP="003319D8">
            <w:pPr>
              <w:pStyle w:val="Default"/>
              <w:spacing w:before="120" w:after="120" w:line="276" w:lineRule="auto"/>
              <w:rPr>
                <w:rFonts w:ascii="Open Sans" w:hAnsi="Open Sans" w:cs="Open Sans"/>
              </w:rPr>
            </w:pPr>
            <w:r w:rsidRPr="003319D8">
              <w:rPr>
                <w:rFonts w:ascii="Open Sans" w:hAnsi="Open Sans" w:cs="Open Sans"/>
              </w:rPr>
              <w:t>W</w:t>
            </w:r>
            <w:r w:rsidR="00CA79F2" w:rsidRPr="003319D8">
              <w:rPr>
                <w:rFonts w:ascii="Open Sans" w:hAnsi="Open Sans" w:cs="Open Sans"/>
              </w:rPr>
              <w:t xml:space="preserve">artość merytoryczna materiałów edukacyjnych planowanych do </w:t>
            </w:r>
            <w:proofErr w:type="gramStart"/>
            <w:r w:rsidR="00CA79F2" w:rsidRPr="003319D8">
              <w:rPr>
                <w:rFonts w:ascii="Open Sans" w:hAnsi="Open Sans" w:cs="Open Sans"/>
              </w:rPr>
              <w:t>wytworzenia  w</w:t>
            </w:r>
            <w:proofErr w:type="gramEnd"/>
            <w:r w:rsidR="00CA79F2" w:rsidRPr="003319D8">
              <w:rPr>
                <w:rFonts w:ascii="Open Sans" w:hAnsi="Open Sans" w:cs="Open Sans"/>
              </w:rPr>
              <w:t xml:space="preserve"> ramach projektu.</w:t>
            </w:r>
          </w:p>
          <w:p w14:paraId="4320615E" w14:textId="50D8893E" w:rsidR="00CA79F2" w:rsidRPr="003319D8" w:rsidRDefault="00CA79F2" w:rsidP="003319D8">
            <w:pPr>
              <w:spacing w:before="120" w:after="120" w:line="276" w:lineRule="auto"/>
              <w:ind w:hanging="11"/>
              <w:rPr>
                <w:rFonts w:ascii="Open Sans" w:hAnsi="Open Sans" w:cs="Open Sans"/>
                <w:bCs/>
                <w:i/>
                <w:sz w:val="20"/>
                <w:szCs w:val="20"/>
              </w:rPr>
            </w:pPr>
            <w:r w:rsidRPr="003319D8">
              <w:rPr>
                <w:rFonts w:ascii="Open Sans" w:hAnsi="Open Sans" w:cs="Open Sans"/>
                <w:bCs/>
                <w:i/>
                <w:sz w:val="20"/>
                <w:szCs w:val="20"/>
              </w:rPr>
              <w:t>Ocena na podstawie informacji zawartych we wniosku o dofinansowanie</w:t>
            </w:r>
            <w:r w:rsidR="00AF018C" w:rsidRPr="003319D8">
              <w:rPr>
                <w:rFonts w:ascii="Open Sans" w:hAnsi="Open Sans" w:cs="Open Sans"/>
                <w:bCs/>
                <w:i/>
                <w:sz w:val="20"/>
                <w:szCs w:val="20"/>
              </w:rPr>
              <w:t xml:space="preserve"> i załącznikach</w:t>
            </w:r>
            <w:r w:rsidRPr="003319D8">
              <w:rPr>
                <w:rFonts w:ascii="Open Sans" w:hAnsi="Open Sans" w:cs="Open Sans"/>
                <w:bCs/>
                <w:i/>
                <w:sz w:val="20"/>
                <w:szCs w:val="20"/>
              </w:rPr>
              <w:t>.</w:t>
            </w:r>
          </w:p>
          <w:p w14:paraId="4C443527" w14:textId="77777777" w:rsidR="00CA79F2" w:rsidRPr="003319D8" w:rsidRDefault="00CA79F2" w:rsidP="003319D8">
            <w:pPr>
              <w:pStyle w:val="Default"/>
              <w:spacing w:before="120" w:after="120" w:line="276" w:lineRule="auto"/>
              <w:jc w:val="both"/>
              <w:rPr>
                <w:rFonts w:ascii="Open Sans" w:hAnsi="Open Sans" w:cs="Open Sans"/>
                <w:b/>
                <w:i/>
                <w:sz w:val="20"/>
                <w:szCs w:val="20"/>
              </w:rPr>
            </w:pPr>
            <w:r w:rsidRPr="003319D8">
              <w:rPr>
                <w:rFonts w:ascii="Open Sans" w:hAnsi="Open Sans" w:cs="Open Sans"/>
                <w:b/>
                <w:i/>
                <w:sz w:val="20"/>
                <w:szCs w:val="20"/>
              </w:rPr>
              <w:t xml:space="preserve">Możliwe jest przyznanie </w:t>
            </w:r>
            <w:proofErr w:type="gramStart"/>
            <w:r w:rsidRPr="003319D8">
              <w:rPr>
                <w:rFonts w:ascii="Open Sans" w:hAnsi="Open Sans" w:cs="Open Sans"/>
                <w:b/>
                <w:i/>
                <w:sz w:val="20"/>
                <w:szCs w:val="20"/>
              </w:rPr>
              <w:t>0,</w:t>
            </w:r>
            <w:proofErr w:type="gramEnd"/>
            <w:r w:rsidRPr="003319D8">
              <w:rPr>
                <w:rFonts w:ascii="Open Sans" w:hAnsi="Open Sans" w:cs="Open Sans"/>
                <w:b/>
                <w:i/>
                <w:sz w:val="20"/>
                <w:szCs w:val="20"/>
              </w:rPr>
              <w:t xml:space="preserve"> albo 1, albo 2 pkt., przy czym:</w:t>
            </w:r>
          </w:p>
          <w:p w14:paraId="6FB8097C" w14:textId="06226D6A" w:rsidR="00CA79F2" w:rsidRPr="003319D8" w:rsidRDefault="00CA79F2" w:rsidP="003319D8">
            <w:pPr>
              <w:spacing w:before="120" w:after="120" w:line="276" w:lineRule="auto"/>
              <w:ind w:hanging="11"/>
              <w:rPr>
                <w:rFonts w:ascii="Open Sans" w:hAnsi="Open Sans" w:cs="Open Sans"/>
                <w:i/>
                <w:sz w:val="20"/>
                <w:szCs w:val="20"/>
              </w:rPr>
            </w:pPr>
            <w:r w:rsidRPr="003319D8">
              <w:rPr>
                <w:rFonts w:ascii="Open Sans" w:hAnsi="Open Sans" w:cs="Open Sans"/>
                <w:i/>
                <w:sz w:val="20"/>
                <w:szCs w:val="20"/>
              </w:rPr>
              <w:t>0 pkt.– w ramach realizowanych działań nie zostaną przygotowane materiały edukacyjne;</w:t>
            </w:r>
          </w:p>
          <w:p w14:paraId="0250BE9B" w14:textId="77777777" w:rsidR="00CA79F2" w:rsidRPr="003319D8" w:rsidRDefault="00CA79F2" w:rsidP="003319D8">
            <w:pPr>
              <w:pStyle w:val="Default"/>
              <w:spacing w:before="120" w:after="120" w:line="276" w:lineRule="auto"/>
              <w:rPr>
                <w:rFonts w:ascii="Open Sans" w:hAnsi="Open Sans" w:cs="Open Sans"/>
              </w:rPr>
            </w:pPr>
            <w:r w:rsidRPr="003319D8">
              <w:rPr>
                <w:rFonts w:ascii="Open Sans" w:hAnsi="Open Sans" w:cs="Open Sans"/>
                <w:i/>
                <w:sz w:val="20"/>
                <w:szCs w:val="20"/>
              </w:rPr>
              <w:t>1 pkt – materiały edukacyjne wytworzone w ramach realizacji projektu (produkt) stanowią uzupełnienie prowadzonych działań edukacyjnych i nie można ich traktować jako samodzielne źródło informacji w oderwaniu od prowadzonych działań</w:t>
            </w:r>
            <w:r w:rsidRPr="003319D8">
              <w:rPr>
                <w:rFonts w:ascii="Open Sans" w:hAnsi="Open Sans" w:cs="Open Sans"/>
              </w:rPr>
              <w:t>;</w:t>
            </w:r>
          </w:p>
          <w:p w14:paraId="599C36B0" w14:textId="6EACEACA" w:rsidR="00CA79F2" w:rsidRPr="003319D8" w:rsidRDefault="00CA79F2" w:rsidP="003319D8">
            <w:pPr>
              <w:pStyle w:val="Default"/>
              <w:spacing w:before="120" w:after="120" w:line="276" w:lineRule="auto"/>
              <w:rPr>
                <w:rFonts w:ascii="Open Sans" w:hAnsi="Open Sans" w:cs="Open Sans"/>
                <w:i/>
                <w:sz w:val="20"/>
                <w:szCs w:val="20"/>
              </w:rPr>
            </w:pPr>
            <w:r w:rsidRPr="003319D8">
              <w:rPr>
                <w:rFonts w:ascii="Open Sans" w:hAnsi="Open Sans" w:cs="Open Sans"/>
                <w:i/>
                <w:sz w:val="20"/>
                <w:szCs w:val="20"/>
              </w:rPr>
              <w:t>2 pkt.– materiały edukacyjne wytworzone w ramach realizacji projektu (produkt) mogą być wykorzystywane przez inne podmioty/uczestników działań edukacyjnych poza projektem i stanowią samodzielne źródło informacji.</w:t>
            </w:r>
          </w:p>
        </w:tc>
        <w:tc>
          <w:tcPr>
            <w:tcW w:w="1560" w:type="dxa"/>
          </w:tcPr>
          <w:p w14:paraId="58EAD36E" w14:textId="18772595" w:rsidR="00CA79F2" w:rsidRPr="003319D8" w:rsidRDefault="00CA79F2" w:rsidP="003319D8">
            <w:pPr>
              <w:pStyle w:val="Default"/>
              <w:spacing w:after="120" w:line="276" w:lineRule="auto"/>
              <w:rPr>
                <w:rFonts w:ascii="Open Sans" w:hAnsi="Open Sans" w:cs="Open Sans"/>
                <w:bCs/>
              </w:rPr>
            </w:pPr>
          </w:p>
        </w:tc>
        <w:tc>
          <w:tcPr>
            <w:tcW w:w="1392" w:type="dxa"/>
          </w:tcPr>
          <w:p w14:paraId="43BE0677" w14:textId="03E7BBE2" w:rsidR="00CA79F2" w:rsidRPr="003319D8" w:rsidRDefault="00CA79F2" w:rsidP="003319D8">
            <w:pPr>
              <w:pStyle w:val="Default"/>
              <w:spacing w:after="120" w:line="276" w:lineRule="auto"/>
              <w:rPr>
                <w:rFonts w:ascii="Open Sans" w:hAnsi="Open Sans" w:cs="Open Sans"/>
                <w:bCs/>
              </w:rPr>
            </w:pPr>
          </w:p>
        </w:tc>
      </w:tr>
      <w:tr w:rsidR="00CA79F2" w:rsidRPr="003319D8" w14:paraId="31DF7F5C" w14:textId="77777777" w:rsidTr="002647F5">
        <w:trPr>
          <w:trHeight w:val="846"/>
        </w:trPr>
        <w:tc>
          <w:tcPr>
            <w:tcW w:w="567" w:type="dxa"/>
          </w:tcPr>
          <w:p w14:paraId="475461A1" w14:textId="0BE958C1" w:rsidR="00CA79F2" w:rsidRPr="003319D8" w:rsidRDefault="00452FCD" w:rsidP="003319D8">
            <w:pPr>
              <w:widowControl w:val="0"/>
              <w:spacing w:after="120" w:line="276" w:lineRule="auto"/>
              <w:rPr>
                <w:rFonts w:ascii="Open Sans" w:hAnsi="Open Sans" w:cs="Open Sans"/>
              </w:rPr>
            </w:pPr>
            <w:r w:rsidRPr="003319D8">
              <w:rPr>
                <w:rFonts w:ascii="Open Sans" w:hAnsi="Open Sans" w:cs="Open Sans"/>
              </w:rPr>
              <w:t>16</w:t>
            </w:r>
          </w:p>
        </w:tc>
        <w:tc>
          <w:tcPr>
            <w:tcW w:w="2723" w:type="dxa"/>
          </w:tcPr>
          <w:p w14:paraId="0B323B01" w14:textId="79F02570" w:rsidR="00CA79F2" w:rsidRPr="003319D8" w:rsidRDefault="002D69F9" w:rsidP="003319D8">
            <w:pPr>
              <w:spacing w:after="120" w:line="276" w:lineRule="auto"/>
              <w:rPr>
                <w:rFonts w:ascii="Open Sans" w:hAnsi="Open Sans" w:cs="Open Sans"/>
              </w:rPr>
            </w:pPr>
            <w:r w:rsidRPr="003319D8">
              <w:rPr>
                <w:rFonts w:ascii="Open Sans" w:hAnsi="Open Sans" w:cs="Open Sans"/>
              </w:rPr>
              <w:t xml:space="preserve">Kryterium nr 21- </w:t>
            </w:r>
            <w:r w:rsidR="00CA79F2" w:rsidRPr="003319D8">
              <w:rPr>
                <w:rFonts w:ascii="Open Sans" w:hAnsi="Open Sans" w:cs="Open Sans"/>
                <w:color w:val="000000"/>
                <w:szCs w:val="20"/>
              </w:rPr>
              <w:t>Wykorzystanie nowoczesnych narzędzi komunikacyjnych</w:t>
            </w:r>
          </w:p>
        </w:tc>
        <w:tc>
          <w:tcPr>
            <w:tcW w:w="9213" w:type="dxa"/>
          </w:tcPr>
          <w:p w14:paraId="3DD98232" w14:textId="49E3BF58" w:rsidR="00CA79F2" w:rsidRPr="003319D8" w:rsidRDefault="004C2F33" w:rsidP="003319D8">
            <w:pPr>
              <w:pStyle w:val="Default"/>
              <w:spacing w:before="120" w:after="120" w:line="276" w:lineRule="auto"/>
              <w:rPr>
                <w:rFonts w:ascii="Open Sans" w:hAnsi="Open Sans" w:cs="Open Sans"/>
              </w:rPr>
            </w:pPr>
            <w:r w:rsidRPr="003319D8">
              <w:rPr>
                <w:rFonts w:ascii="Open Sans" w:hAnsi="Open Sans" w:cs="Open Sans"/>
              </w:rPr>
              <w:t>C</w:t>
            </w:r>
            <w:r w:rsidR="00CA79F2" w:rsidRPr="003319D8">
              <w:rPr>
                <w:rFonts w:ascii="Open Sans" w:hAnsi="Open Sans" w:cs="Open Sans"/>
              </w:rPr>
              <w:t>zy projekt wykorzystuje nowoczesne technologie przekazu informacji, które są dopasowane do grupy docelowej i planowanych efektów.</w:t>
            </w:r>
          </w:p>
          <w:p w14:paraId="5C649274" w14:textId="543B915C" w:rsidR="00CA79F2" w:rsidRPr="003319D8" w:rsidRDefault="00CA79F2" w:rsidP="003319D8">
            <w:pPr>
              <w:pStyle w:val="Default"/>
              <w:spacing w:before="120" w:after="120" w:line="276" w:lineRule="auto"/>
              <w:rPr>
                <w:rFonts w:ascii="Open Sans" w:hAnsi="Open Sans" w:cs="Open Sans"/>
              </w:rPr>
            </w:pPr>
            <w:r w:rsidRPr="003319D8">
              <w:rPr>
                <w:rFonts w:ascii="Open Sans" w:hAnsi="Open Sans" w:cs="Open Sans"/>
              </w:rPr>
              <w:t xml:space="preserve">Działania </w:t>
            </w:r>
            <w:r w:rsidR="00671B85" w:rsidRPr="003319D8">
              <w:rPr>
                <w:rFonts w:ascii="Open Sans" w:hAnsi="Open Sans" w:cs="Open Sans"/>
              </w:rPr>
              <w:t xml:space="preserve">w projekcie </w:t>
            </w:r>
            <w:r w:rsidRPr="003319D8">
              <w:rPr>
                <w:rFonts w:ascii="Open Sans" w:hAnsi="Open Sans" w:cs="Open Sans"/>
              </w:rPr>
              <w:t xml:space="preserve">są realizowane z zachowaniem standardu cyfrowego i informacyjno-promocyjnego, z wykorzystaniem form i kanałów komunikacji, umożlwiających dotarcie do jak najszerszej liczby </w:t>
            </w:r>
            <w:proofErr w:type="gramStart"/>
            <w:r w:rsidRPr="003319D8">
              <w:rPr>
                <w:rFonts w:ascii="Open Sans" w:hAnsi="Open Sans" w:cs="Open Sans"/>
              </w:rPr>
              <w:t>odbiorców .</w:t>
            </w:r>
            <w:proofErr w:type="gramEnd"/>
          </w:p>
          <w:p w14:paraId="2CD1BED6" w14:textId="58DDA8B1" w:rsidR="00CA79F2" w:rsidRPr="003319D8" w:rsidRDefault="00CA79F2" w:rsidP="003319D8">
            <w:pPr>
              <w:spacing w:before="120" w:after="120" w:line="276" w:lineRule="auto"/>
              <w:ind w:hanging="11"/>
              <w:rPr>
                <w:rFonts w:ascii="Open Sans" w:hAnsi="Open Sans" w:cs="Open Sans"/>
                <w:bCs/>
                <w:i/>
                <w:sz w:val="20"/>
                <w:szCs w:val="20"/>
              </w:rPr>
            </w:pPr>
            <w:r w:rsidRPr="003319D8">
              <w:rPr>
                <w:rFonts w:ascii="Open Sans" w:hAnsi="Open Sans" w:cs="Open Sans"/>
                <w:bCs/>
                <w:i/>
                <w:sz w:val="20"/>
                <w:szCs w:val="20"/>
              </w:rPr>
              <w:t>Ocena na podstawie informacji zawartych we wniosku o dofinansowanie</w:t>
            </w:r>
            <w:r w:rsidR="004208EC" w:rsidRPr="003319D8">
              <w:rPr>
                <w:rFonts w:ascii="Open Sans" w:hAnsi="Open Sans" w:cs="Open Sans"/>
                <w:bCs/>
                <w:i/>
                <w:sz w:val="20"/>
                <w:szCs w:val="20"/>
              </w:rPr>
              <w:t xml:space="preserve"> i załącznikach</w:t>
            </w:r>
            <w:r w:rsidRPr="003319D8">
              <w:rPr>
                <w:rFonts w:ascii="Open Sans" w:hAnsi="Open Sans" w:cs="Open Sans"/>
                <w:bCs/>
                <w:i/>
                <w:sz w:val="20"/>
                <w:szCs w:val="20"/>
              </w:rPr>
              <w:t>.</w:t>
            </w:r>
          </w:p>
          <w:p w14:paraId="0592F4BB" w14:textId="1256E484" w:rsidR="00CA79F2" w:rsidRPr="003319D8" w:rsidRDefault="00CA79F2" w:rsidP="003319D8">
            <w:pPr>
              <w:pStyle w:val="Default"/>
              <w:spacing w:before="120" w:after="120" w:line="276" w:lineRule="auto"/>
              <w:rPr>
                <w:rFonts w:ascii="Open Sans" w:hAnsi="Open Sans" w:cs="Open Sans"/>
                <w:b/>
                <w:i/>
                <w:sz w:val="20"/>
                <w:szCs w:val="20"/>
              </w:rPr>
            </w:pPr>
            <w:r w:rsidRPr="003319D8">
              <w:rPr>
                <w:rFonts w:ascii="Open Sans" w:hAnsi="Open Sans" w:cs="Open Sans"/>
                <w:b/>
                <w:i/>
                <w:sz w:val="20"/>
                <w:szCs w:val="20"/>
              </w:rPr>
              <w:t xml:space="preserve">Możliwe jest przyznanie 0, albo 1, </w:t>
            </w:r>
            <w:proofErr w:type="gramStart"/>
            <w:r w:rsidRPr="003319D8">
              <w:rPr>
                <w:rFonts w:ascii="Open Sans" w:hAnsi="Open Sans" w:cs="Open Sans"/>
                <w:b/>
                <w:i/>
                <w:sz w:val="20"/>
                <w:szCs w:val="20"/>
              </w:rPr>
              <w:t>albo  2</w:t>
            </w:r>
            <w:proofErr w:type="gramEnd"/>
            <w:r w:rsidRPr="003319D8">
              <w:rPr>
                <w:rFonts w:ascii="Open Sans" w:hAnsi="Open Sans" w:cs="Open Sans"/>
                <w:b/>
                <w:i/>
                <w:sz w:val="20"/>
                <w:szCs w:val="20"/>
              </w:rPr>
              <w:t xml:space="preserve"> pkt., przy czym:</w:t>
            </w:r>
          </w:p>
          <w:p w14:paraId="71C36D5E" w14:textId="1F017FFE" w:rsidR="00CA79F2" w:rsidRPr="003319D8" w:rsidRDefault="00CA79F2" w:rsidP="003319D8">
            <w:pPr>
              <w:spacing w:before="120" w:after="120" w:line="276" w:lineRule="auto"/>
              <w:ind w:left="6"/>
              <w:rPr>
                <w:rFonts w:ascii="Open Sans" w:hAnsi="Open Sans" w:cs="Open Sans"/>
                <w:i/>
                <w:sz w:val="20"/>
                <w:szCs w:val="20"/>
              </w:rPr>
            </w:pPr>
            <w:r w:rsidRPr="003319D8">
              <w:rPr>
                <w:rFonts w:ascii="Open Sans" w:hAnsi="Open Sans" w:cs="Open Sans"/>
                <w:i/>
                <w:sz w:val="20"/>
                <w:szCs w:val="20"/>
              </w:rPr>
              <w:t>0 pkt. – w projekcie nie zostały wykorzystane nowoczesne, przyjazne środowisku technologie przekazu i informacji – interaktywne narzędzia edukacyjne;</w:t>
            </w:r>
          </w:p>
          <w:p w14:paraId="24F2C94E" w14:textId="710087EF" w:rsidR="00CA79F2" w:rsidRPr="003319D8" w:rsidRDefault="00CA79F2" w:rsidP="003319D8">
            <w:pPr>
              <w:spacing w:before="120" w:after="120" w:line="276" w:lineRule="auto"/>
              <w:ind w:left="6"/>
              <w:rPr>
                <w:rFonts w:ascii="Open Sans" w:hAnsi="Open Sans" w:cs="Open Sans"/>
                <w:i/>
                <w:sz w:val="20"/>
                <w:szCs w:val="20"/>
              </w:rPr>
            </w:pPr>
            <w:r w:rsidRPr="003319D8">
              <w:rPr>
                <w:rFonts w:ascii="Open Sans" w:hAnsi="Open Sans" w:cs="Open Sans"/>
                <w:i/>
                <w:sz w:val="20"/>
                <w:szCs w:val="20"/>
              </w:rPr>
              <w:t xml:space="preserve">1 pkt – </w:t>
            </w:r>
            <w:r w:rsidR="00DE0BD7" w:rsidRPr="003319D8">
              <w:rPr>
                <w:rFonts w:ascii="Open Sans" w:hAnsi="Open Sans" w:cs="Open Sans"/>
                <w:i/>
                <w:sz w:val="20"/>
                <w:szCs w:val="20"/>
              </w:rPr>
              <w:t>w</w:t>
            </w:r>
            <w:r w:rsidRPr="003319D8">
              <w:rPr>
                <w:rFonts w:ascii="Open Sans" w:hAnsi="Open Sans" w:cs="Open Sans"/>
                <w:i/>
                <w:sz w:val="20"/>
                <w:szCs w:val="20"/>
              </w:rPr>
              <w:t xml:space="preserve"> projekcie wykorzystano jedną nowoczesną, przyjazną środowisku technologie przekazu i informacji – interaktywne narzędzie edukacyjne, dopasowane do grupy docelowej i planowanych efektów;</w:t>
            </w:r>
          </w:p>
          <w:p w14:paraId="210E3CDA" w14:textId="24CD537A" w:rsidR="00CA79F2" w:rsidRPr="003319D8" w:rsidRDefault="00CA79F2" w:rsidP="003319D8">
            <w:pPr>
              <w:pStyle w:val="Default"/>
              <w:spacing w:before="120" w:after="120" w:line="276" w:lineRule="auto"/>
              <w:rPr>
                <w:rFonts w:ascii="Open Sans" w:hAnsi="Open Sans" w:cs="Open Sans"/>
              </w:rPr>
            </w:pPr>
            <w:r w:rsidRPr="003319D8">
              <w:rPr>
                <w:rFonts w:ascii="Open Sans" w:hAnsi="Open Sans" w:cs="Open Sans"/>
                <w:i/>
                <w:sz w:val="20"/>
                <w:szCs w:val="20"/>
              </w:rPr>
              <w:t xml:space="preserve">2 pkt. – w projekcie wykorzystano więcej niż jedną nowoczesną, przyjazną środowisku technologie przekazu i informacji – interaktywne </w:t>
            </w:r>
            <w:r w:rsidR="00DE0BD7" w:rsidRPr="003319D8">
              <w:rPr>
                <w:rFonts w:ascii="Open Sans" w:hAnsi="Open Sans" w:cs="Open Sans"/>
                <w:i/>
                <w:sz w:val="20"/>
                <w:szCs w:val="20"/>
              </w:rPr>
              <w:t xml:space="preserve">narzędzia </w:t>
            </w:r>
            <w:r w:rsidRPr="003319D8">
              <w:rPr>
                <w:rFonts w:ascii="Open Sans" w:hAnsi="Open Sans" w:cs="Open Sans"/>
                <w:i/>
                <w:sz w:val="20"/>
                <w:szCs w:val="20"/>
              </w:rPr>
              <w:t>edukacyjne, dopasowane do grupy docelowej i planowanych efektów.</w:t>
            </w:r>
          </w:p>
        </w:tc>
        <w:tc>
          <w:tcPr>
            <w:tcW w:w="1560" w:type="dxa"/>
          </w:tcPr>
          <w:p w14:paraId="3A414678" w14:textId="50B0C3B5" w:rsidR="00CA79F2" w:rsidRPr="003319D8" w:rsidRDefault="00CA79F2" w:rsidP="003319D8">
            <w:pPr>
              <w:pStyle w:val="Default"/>
              <w:spacing w:after="120" w:line="276" w:lineRule="auto"/>
              <w:rPr>
                <w:rFonts w:ascii="Open Sans" w:hAnsi="Open Sans" w:cs="Open Sans"/>
              </w:rPr>
            </w:pPr>
          </w:p>
        </w:tc>
        <w:tc>
          <w:tcPr>
            <w:tcW w:w="1392" w:type="dxa"/>
          </w:tcPr>
          <w:p w14:paraId="75394A2C" w14:textId="0536B200" w:rsidR="00CA79F2" w:rsidRPr="003319D8" w:rsidRDefault="00CA79F2" w:rsidP="003319D8">
            <w:pPr>
              <w:pStyle w:val="Default"/>
              <w:spacing w:after="120" w:line="276" w:lineRule="auto"/>
              <w:rPr>
                <w:rFonts w:ascii="Open Sans" w:hAnsi="Open Sans" w:cs="Open Sans"/>
              </w:rPr>
            </w:pPr>
          </w:p>
        </w:tc>
      </w:tr>
      <w:tr w:rsidR="00D06FA4" w:rsidRPr="003319D8" w14:paraId="56B2E903" w14:textId="77777777" w:rsidTr="002647F5">
        <w:trPr>
          <w:trHeight w:val="846"/>
        </w:trPr>
        <w:tc>
          <w:tcPr>
            <w:tcW w:w="567" w:type="dxa"/>
          </w:tcPr>
          <w:p w14:paraId="098281B2" w14:textId="030AE732" w:rsidR="00D06FA4" w:rsidRPr="003319D8" w:rsidRDefault="00452FCD" w:rsidP="003319D8">
            <w:pPr>
              <w:widowControl w:val="0"/>
              <w:spacing w:after="120" w:line="276" w:lineRule="auto"/>
              <w:rPr>
                <w:rFonts w:ascii="Open Sans" w:hAnsi="Open Sans" w:cs="Open Sans"/>
              </w:rPr>
            </w:pPr>
            <w:r w:rsidRPr="003319D8">
              <w:rPr>
                <w:rFonts w:ascii="Open Sans" w:hAnsi="Open Sans" w:cs="Open Sans"/>
              </w:rPr>
              <w:t>17</w:t>
            </w:r>
          </w:p>
        </w:tc>
        <w:tc>
          <w:tcPr>
            <w:tcW w:w="2723" w:type="dxa"/>
          </w:tcPr>
          <w:p w14:paraId="6EB62CE1" w14:textId="63B8DCAF" w:rsidR="00D06FA4" w:rsidRPr="003319D8" w:rsidRDefault="002D69F9" w:rsidP="003319D8">
            <w:pPr>
              <w:spacing w:after="120" w:line="276" w:lineRule="auto"/>
              <w:rPr>
                <w:rFonts w:ascii="Open Sans" w:hAnsi="Open Sans" w:cs="Open Sans"/>
              </w:rPr>
            </w:pPr>
            <w:r w:rsidRPr="003319D8">
              <w:rPr>
                <w:rFonts w:ascii="Open Sans" w:hAnsi="Open Sans" w:cs="Open Sans"/>
              </w:rPr>
              <w:t xml:space="preserve">Kryterium nr 22- </w:t>
            </w:r>
            <w:r w:rsidR="00D06FA4" w:rsidRPr="003319D8">
              <w:rPr>
                <w:rFonts w:ascii="Open Sans" w:hAnsi="Open Sans" w:cs="Open Sans"/>
              </w:rPr>
              <w:t>Promowanie integracji międzysektorowej w ramach projektu</w:t>
            </w:r>
          </w:p>
        </w:tc>
        <w:tc>
          <w:tcPr>
            <w:tcW w:w="9213" w:type="dxa"/>
          </w:tcPr>
          <w:p w14:paraId="5DE49BD0" w14:textId="55679A3C" w:rsidR="00D06FA4" w:rsidRPr="003319D8" w:rsidRDefault="004C2F33" w:rsidP="003319D8">
            <w:pPr>
              <w:pStyle w:val="Default"/>
              <w:spacing w:before="120" w:after="120" w:line="276" w:lineRule="auto"/>
              <w:rPr>
                <w:rFonts w:ascii="Open Sans" w:hAnsi="Open Sans" w:cs="Open Sans"/>
              </w:rPr>
            </w:pPr>
            <w:r w:rsidRPr="003319D8">
              <w:rPr>
                <w:rFonts w:ascii="Open Sans" w:hAnsi="Open Sans" w:cs="Open Sans"/>
              </w:rPr>
              <w:t>Czy p</w:t>
            </w:r>
            <w:r w:rsidR="00D06FA4" w:rsidRPr="003319D8">
              <w:rPr>
                <w:rFonts w:ascii="Open Sans" w:hAnsi="Open Sans" w:cs="Open Sans"/>
              </w:rPr>
              <w:t>rojekt przyczynia się do integracji różnych podmiotów, które będą zaangażowane w realizację projektu (np. instytucje rządowe, samorządowe, sektor gospodarczy, organizacje p</w:t>
            </w:r>
            <w:r w:rsidRPr="003319D8">
              <w:rPr>
                <w:rFonts w:ascii="Open Sans" w:hAnsi="Open Sans" w:cs="Open Sans"/>
              </w:rPr>
              <w:t>ozarządowe, instytucje naukowe)?</w:t>
            </w:r>
          </w:p>
          <w:p w14:paraId="263A5FF1" w14:textId="77777777" w:rsidR="00D06FA4" w:rsidRPr="003319D8" w:rsidRDefault="00D06FA4" w:rsidP="003319D8">
            <w:pPr>
              <w:spacing w:before="120" w:after="120" w:line="276" w:lineRule="auto"/>
              <w:ind w:hanging="11"/>
              <w:rPr>
                <w:rFonts w:ascii="Open Sans" w:hAnsi="Open Sans" w:cs="Open Sans"/>
                <w:bCs/>
                <w:i/>
                <w:sz w:val="20"/>
                <w:szCs w:val="20"/>
              </w:rPr>
            </w:pPr>
            <w:r w:rsidRPr="003319D8">
              <w:rPr>
                <w:rFonts w:ascii="Open Sans" w:hAnsi="Open Sans" w:cs="Open Sans"/>
                <w:bCs/>
                <w:i/>
                <w:sz w:val="20"/>
                <w:szCs w:val="20"/>
              </w:rPr>
              <w:t>Ocena na podstawie informacji zawartych we wniosku o dofinansowanie.</w:t>
            </w:r>
          </w:p>
          <w:p w14:paraId="287F712D" w14:textId="1A179535" w:rsidR="00D06FA4" w:rsidRPr="003319D8" w:rsidRDefault="00D06FA4" w:rsidP="003319D8">
            <w:pPr>
              <w:pStyle w:val="Default"/>
              <w:spacing w:before="120" w:after="120" w:line="276" w:lineRule="auto"/>
              <w:jc w:val="both"/>
              <w:rPr>
                <w:rFonts w:ascii="Open Sans" w:hAnsi="Open Sans" w:cs="Open Sans"/>
                <w:b/>
                <w:i/>
                <w:sz w:val="20"/>
                <w:szCs w:val="20"/>
              </w:rPr>
            </w:pPr>
            <w:r w:rsidRPr="003319D8">
              <w:rPr>
                <w:rFonts w:ascii="Open Sans" w:hAnsi="Open Sans" w:cs="Open Sans"/>
                <w:b/>
                <w:i/>
                <w:sz w:val="20"/>
                <w:szCs w:val="20"/>
              </w:rPr>
              <w:t xml:space="preserve">Możliwe jest przyznanie </w:t>
            </w:r>
            <w:proofErr w:type="gramStart"/>
            <w:r w:rsidRPr="003319D8">
              <w:rPr>
                <w:rFonts w:ascii="Open Sans" w:hAnsi="Open Sans" w:cs="Open Sans"/>
                <w:b/>
                <w:i/>
                <w:sz w:val="20"/>
                <w:szCs w:val="20"/>
              </w:rPr>
              <w:t>0,</w:t>
            </w:r>
            <w:proofErr w:type="gramEnd"/>
            <w:r w:rsidRPr="003319D8">
              <w:rPr>
                <w:rFonts w:ascii="Open Sans" w:hAnsi="Open Sans" w:cs="Open Sans"/>
                <w:b/>
                <w:i/>
                <w:sz w:val="20"/>
                <w:szCs w:val="20"/>
              </w:rPr>
              <w:t xml:space="preserve"> albo 1, albo 2 pkt</w:t>
            </w:r>
            <w:r w:rsidR="005677B1" w:rsidRPr="003319D8">
              <w:rPr>
                <w:rFonts w:ascii="Open Sans" w:hAnsi="Open Sans" w:cs="Open Sans"/>
                <w:b/>
                <w:i/>
                <w:sz w:val="20"/>
                <w:szCs w:val="20"/>
              </w:rPr>
              <w:t>.</w:t>
            </w:r>
            <w:r w:rsidRPr="003319D8">
              <w:rPr>
                <w:rFonts w:ascii="Open Sans" w:hAnsi="Open Sans" w:cs="Open Sans"/>
                <w:b/>
                <w:i/>
                <w:sz w:val="20"/>
                <w:szCs w:val="20"/>
              </w:rPr>
              <w:t>, przy czym:</w:t>
            </w:r>
          </w:p>
          <w:p w14:paraId="3C258FE8" w14:textId="78C62E7E" w:rsidR="00D06FA4" w:rsidRPr="003319D8" w:rsidRDefault="00D06FA4" w:rsidP="003319D8">
            <w:pPr>
              <w:pStyle w:val="Default"/>
              <w:spacing w:before="120" w:after="120" w:line="276" w:lineRule="auto"/>
              <w:rPr>
                <w:rFonts w:ascii="Open Sans" w:hAnsi="Open Sans" w:cs="Open Sans"/>
                <w:i/>
                <w:sz w:val="20"/>
                <w:szCs w:val="20"/>
              </w:rPr>
            </w:pPr>
            <w:r w:rsidRPr="003319D8">
              <w:rPr>
                <w:rFonts w:ascii="Open Sans" w:hAnsi="Open Sans" w:cs="Open Sans"/>
                <w:i/>
                <w:sz w:val="20"/>
                <w:szCs w:val="20"/>
              </w:rPr>
              <w:t xml:space="preserve">0 pkt. – projekt zakłada działania </w:t>
            </w:r>
            <w:proofErr w:type="gramStart"/>
            <w:r w:rsidRPr="003319D8">
              <w:rPr>
                <w:rFonts w:ascii="Open Sans" w:hAnsi="Open Sans" w:cs="Open Sans"/>
                <w:i/>
                <w:sz w:val="20"/>
                <w:szCs w:val="20"/>
              </w:rPr>
              <w:t>integrujące  podmioty</w:t>
            </w:r>
            <w:proofErr w:type="gramEnd"/>
            <w:r w:rsidRPr="003319D8">
              <w:rPr>
                <w:rFonts w:ascii="Open Sans" w:hAnsi="Open Sans" w:cs="Open Sans"/>
                <w:i/>
                <w:sz w:val="20"/>
                <w:szCs w:val="20"/>
              </w:rPr>
              <w:t xml:space="preserve"> z mniej niż 2 </w:t>
            </w:r>
            <w:r w:rsidR="004D68DB" w:rsidRPr="003319D8">
              <w:rPr>
                <w:rFonts w:ascii="Open Sans" w:hAnsi="Open Sans" w:cs="Open Sans"/>
                <w:i/>
                <w:sz w:val="20"/>
                <w:szCs w:val="20"/>
              </w:rPr>
              <w:t xml:space="preserve">różnych </w:t>
            </w:r>
            <w:r w:rsidRPr="003319D8">
              <w:rPr>
                <w:rFonts w:ascii="Open Sans" w:hAnsi="Open Sans" w:cs="Open Sans"/>
                <w:i/>
                <w:sz w:val="20"/>
                <w:szCs w:val="20"/>
              </w:rPr>
              <w:t>sektorów;</w:t>
            </w:r>
          </w:p>
          <w:p w14:paraId="080E98D7" w14:textId="77777777" w:rsidR="00D06FA4" w:rsidRPr="003319D8" w:rsidRDefault="00D06FA4" w:rsidP="003319D8">
            <w:pPr>
              <w:pStyle w:val="Default"/>
              <w:spacing w:before="120" w:after="120" w:line="276" w:lineRule="auto"/>
              <w:rPr>
                <w:rFonts w:ascii="Open Sans" w:hAnsi="Open Sans" w:cs="Open Sans"/>
                <w:i/>
                <w:sz w:val="20"/>
                <w:szCs w:val="20"/>
              </w:rPr>
            </w:pPr>
            <w:r w:rsidRPr="003319D8">
              <w:rPr>
                <w:rFonts w:ascii="Open Sans" w:hAnsi="Open Sans" w:cs="Open Sans"/>
                <w:i/>
                <w:sz w:val="20"/>
                <w:szCs w:val="20"/>
              </w:rPr>
              <w:t>1 pkt – projekt zakłada działania integrujące podmioty z co najmniej 2 różnych sektorów;</w:t>
            </w:r>
          </w:p>
          <w:p w14:paraId="330A369D" w14:textId="77777777" w:rsidR="00D06FA4" w:rsidRPr="003319D8" w:rsidRDefault="00D06FA4" w:rsidP="003319D8">
            <w:pPr>
              <w:widowControl w:val="0"/>
              <w:tabs>
                <w:tab w:val="left" w:pos="0"/>
              </w:tabs>
              <w:spacing w:before="120" w:after="120" w:line="276" w:lineRule="auto"/>
              <w:rPr>
                <w:rFonts w:ascii="Open Sans" w:hAnsi="Open Sans" w:cs="Open Sans"/>
              </w:rPr>
            </w:pPr>
            <w:r w:rsidRPr="003319D8">
              <w:rPr>
                <w:rFonts w:ascii="Open Sans" w:hAnsi="Open Sans" w:cs="Open Sans"/>
                <w:i/>
                <w:sz w:val="20"/>
                <w:szCs w:val="20"/>
              </w:rPr>
              <w:t>2 pkt. – projekt zakłada działania integrujące podmioty z co najmniej 4 różnych sektorów.</w:t>
            </w:r>
          </w:p>
        </w:tc>
        <w:tc>
          <w:tcPr>
            <w:tcW w:w="1560" w:type="dxa"/>
          </w:tcPr>
          <w:p w14:paraId="29DDFBF4" w14:textId="4C1ADA7F" w:rsidR="00D06FA4" w:rsidRPr="003319D8" w:rsidRDefault="00D06FA4" w:rsidP="003319D8">
            <w:pPr>
              <w:pStyle w:val="Default"/>
              <w:spacing w:after="120" w:line="276" w:lineRule="auto"/>
              <w:rPr>
                <w:rFonts w:ascii="Open Sans" w:hAnsi="Open Sans" w:cs="Open Sans"/>
                <w:bCs/>
              </w:rPr>
            </w:pPr>
          </w:p>
        </w:tc>
        <w:tc>
          <w:tcPr>
            <w:tcW w:w="1392" w:type="dxa"/>
          </w:tcPr>
          <w:p w14:paraId="44178E17" w14:textId="4B0F2779" w:rsidR="00D06FA4" w:rsidRPr="003319D8" w:rsidRDefault="00D06FA4" w:rsidP="003319D8">
            <w:pPr>
              <w:pStyle w:val="Default"/>
              <w:spacing w:after="120" w:line="276" w:lineRule="auto"/>
              <w:rPr>
                <w:rFonts w:ascii="Open Sans" w:hAnsi="Open Sans" w:cs="Open Sans"/>
                <w:bCs/>
              </w:rPr>
            </w:pPr>
          </w:p>
        </w:tc>
      </w:tr>
      <w:tr w:rsidR="00CA79F2" w:rsidRPr="003319D8" w14:paraId="02CAF4FE" w14:textId="77777777" w:rsidTr="002647F5">
        <w:trPr>
          <w:trHeight w:val="846"/>
        </w:trPr>
        <w:tc>
          <w:tcPr>
            <w:tcW w:w="567" w:type="dxa"/>
          </w:tcPr>
          <w:p w14:paraId="1E10E0D0" w14:textId="5C5093C4" w:rsidR="00CA79F2" w:rsidRPr="003319D8" w:rsidDel="000F69F8" w:rsidRDefault="00452FCD" w:rsidP="003319D8">
            <w:pPr>
              <w:widowControl w:val="0"/>
              <w:spacing w:before="120" w:after="120" w:line="276" w:lineRule="auto"/>
              <w:rPr>
                <w:rFonts w:ascii="Open Sans" w:hAnsi="Open Sans" w:cs="Open Sans"/>
              </w:rPr>
            </w:pPr>
            <w:r w:rsidRPr="003319D8">
              <w:rPr>
                <w:rFonts w:ascii="Open Sans" w:hAnsi="Open Sans" w:cs="Open Sans"/>
              </w:rPr>
              <w:t>18</w:t>
            </w:r>
          </w:p>
        </w:tc>
        <w:tc>
          <w:tcPr>
            <w:tcW w:w="2723" w:type="dxa"/>
          </w:tcPr>
          <w:p w14:paraId="088D4868" w14:textId="00860985" w:rsidR="00CA79F2" w:rsidRPr="003319D8" w:rsidRDefault="002D69F9" w:rsidP="003319D8">
            <w:pPr>
              <w:spacing w:after="120" w:line="276" w:lineRule="auto"/>
              <w:rPr>
                <w:rFonts w:ascii="Open Sans" w:hAnsi="Open Sans" w:cs="Open Sans"/>
              </w:rPr>
            </w:pPr>
            <w:r w:rsidRPr="003319D8">
              <w:rPr>
                <w:rFonts w:ascii="Open Sans" w:hAnsi="Open Sans" w:cs="Open Sans"/>
              </w:rPr>
              <w:t xml:space="preserve">Kryterium nr 23- </w:t>
            </w:r>
            <w:r w:rsidR="00CA79F2" w:rsidRPr="003319D8">
              <w:rPr>
                <w:rFonts w:ascii="Open Sans" w:hAnsi="Open Sans" w:cs="Open Sans"/>
              </w:rPr>
              <w:t>Zagrożenia dla osiągnięcia oczekiwanych efektów ekologicznych/czynniki ryzyka</w:t>
            </w:r>
          </w:p>
        </w:tc>
        <w:tc>
          <w:tcPr>
            <w:tcW w:w="9213" w:type="dxa"/>
          </w:tcPr>
          <w:p w14:paraId="5A098969" w14:textId="57A64849" w:rsidR="00CA79F2" w:rsidRPr="003319D8" w:rsidRDefault="003646A5" w:rsidP="003319D8">
            <w:pPr>
              <w:pStyle w:val="Default"/>
              <w:spacing w:before="120" w:after="120" w:line="276" w:lineRule="auto"/>
              <w:rPr>
                <w:rFonts w:ascii="Open Sans" w:hAnsi="Open Sans" w:cs="Open Sans"/>
              </w:rPr>
            </w:pPr>
            <w:r w:rsidRPr="003319D8">
              <w:rPr>
                <w:rFonts w:ascii="Open Sans" w:hAnsi="Open Sans" w:cs="Open Sans"/>
              </w:rPr>
              <w:t>Czy w</w:t>
            </w:r>
            <w:r w:rsidR="00CA79F2" w:rsidRPr="003319D8">
              <w:rPr>
                <w:rFonts w:ascii="Open Sans" w:hAnsi="Open Sans" w:cs="Open Sans"/>
              </w:rPr>
              <w:t>nioskodawca zidentyfikował najbardziej prawdopodobne zagrożenia dla realizacji projektu i zaplanował adekwatne sposoby minimalizacji prawdopodobień</w:t>
            </w:r>
            <w:r w:rsidRPr="003319D8">
              <w:rPr>
                <w:rFonts w:ascii="Open Sans" w:hAnsi="Open Sans" w:cs="Open Sans"/>
              </w:rPr>
              <w:t>stwa i skutków ich wystąpienia?</w:t>
            </w:r>
          </w:p>
          <w:p w14:paraId="212FF1C3" w14:textId="77777777" w:rsidR="00E5675A" w:rsidRPr="003319D8" w:rsidRDefault="00E5675A" w:rsidP="003319D8">
            <w:pPr>
              <w:pStyle w:val="Default"/>
              <w:spacing w:before="120" w:after="120" w:line="276" w:lineRule="auto"/>
              <w:rPr>
                <w:rFonts w:ascii="Open Sans" w:hAnsi="Open Sans" w:cs="Open Sans"/>
              </w:rPr>
            </w:pPr>
          </w:p>
          <w:p w14:paraId="76056F66" w14:textId="2613FA2C" w:rsidR="00CA79F2" w:rsidRPr="003319D8" w:rsidRDefault="00CA79F2" w:rsidP="003319D8">
            <w:pPr>
              <w:spacing w:before="120" w:after="120" w:line="276" w:lineRule="auto"/>
              <w:ind w:hanging="11"/>
              <w:rPr>
                <w:rFonts w:ascii="Open Sans" w:hAnsi="Open Sans" w:cs="Open Sans"/>
                <w:bCs/>
                <w:i/>
                <w:sz w:val="20"/>
                <w:szCs w:val="20"/>
              </w:rPr>
            </w:pPr>
            <w:r w:rsidRPr="003319D8">
              <w:rPr>
                <w:rFonts w:ascii="Open Sans" w:hAnsi="Open Sans" w:cs="Open Sans"/>
                <w:bCs/>
                <w:i/>
                <w:sz w:val="20"/>
                <w:szCs w:val="20"/>
              </w:rPr>
              <w:t>Ocena na podstawie informacji zawartych we wniosku o dofinansowanie.</w:t>
            </w:r>
          </w:p>
          <w:p w14:paraId="03CFB1B2" w14:textId="611D2B53" w:rsidR="00CA79F2" w:rsidRPr="003319D8" w:rsidRDefault="00CA79F2" w:rsidP="003319D8">
            <w:pPr>
              <w:pStyle w:val="Default"/>
              <w:spacing w:before="120" w:after="120" w:line="276" w:lineRule="auto"/>
              <w:jc w:val="both"/>
              <w:rPr>
                <w:rFonts w:ascii="Open Sans" w:hAnsi="Open Sans" w:cs="Open Sans"/>
                <w:b/>
                <w:i/>
                <w:sz w:val="20"/>
                <w:szCs w:val="20"/>
              </w:rPr>
            </w:pPr>
            <w:r w:rsidRPr="003319D8">
              <w:rPr>
                <w:rFonts w:ascii="Open Sans" w:hAnsi="Open Sans" w:cs="Open Sans"/>
                <w:b/>
                <w:i/>
                <w:sz w:val="20"/>
                <w:szCs w:val="20"/>
              </w:rPr>
              <w:t xml:space="preserve">Możliwe jest przyznanie </w:t>
            </w:r>
            <w:proofErr w:type="gramStart"/>
            <w:r w:rsidRPr="003319D8">
              <w:rPr>
                <w:rFonts w:ascii="Open Sans" w:hAnsi="Open Sans" w:cs="Open Sans"/>
                <w:b/>
                <w:i/>
                <w:sz w:val="20"/>
                <w:szCs w:val="20"/>
              </w:rPr>
              <w:t>0,</w:t>
            </w:r>
            <w:proofErr w:type="gramEnd"/>
            <w:r w:rsidRPr="003319D8">
              <w:rPr>
                <w:rFonts w:ascii="Open Sans" w:hAnsi="Open Sans" w:cs="Open Sans"/>
                <w:b/>
                <w:i/>
                <w:sz w:val="20"/>
                <w:szCs w:val="20"/>
              </w:rPr>
              <w:t xml:space="preserve"> albo 1, albo 2 pkt., przy czym:</w:t>
            </w:r>
          </w:p>
          <w:p w14:paraId="39F1DE91" w14:textId="31258CB5" w:rsidR="00CA79F2" w:rsidRPr="003319D8" w:rsidRDefault="00CA79F2" w:rsidP="003319D8">
            <w:pPr>
              <w:pStyle w:val="NormalnyWeb"/>
              <w:spacing w:before="120" w:beforeAutospacing="0" w:after="120" w:afterAutospacing="0" w:line="276" w:lineRule="auto"/>
              <w:rPr>
                <w:rStyle w:val="ui-provider"/>
                <w:rFonts w:ascii="Open Sans" w:hAnsi="Open Sans" w:cs="Open Sans"/>
                <w:i/>
                <w:sz w:val="20"/>
                <w:szCs w:val="20"/>
              </w:rPr>
            </w:pPr>
            <w:r w:rsidRPr="003319D8">
              <w:rPr>
                <w:rStyle w:val="ui-provider"/>
                <w:rFonts w:ascii="Open Sans" w:hAnsi="Open Sans" w:cs="Open Sans"/>
                <w:i/>
                <w:sz w:val="20"/>
                <w:szCs w:val="20"/>
              </w:rPr>
              <w:t xml:space="preserve">0 pkt. – wnioskodawca opisał mniej niż 3 ryzyka dla realizacji projektu </w:t>
            </w:r>
            <w:r w:rsidR="00B84BCD" w:rsidRPr="003319D8">
              <w:rPr>
                <w:rStyle w:val="ui-provider"/>
                <w:rFonts w:ascii="Open Sans" w:hAnsi="Open Sans" w:cs="Open Sans"/>
                <w:i/>
                <w:sz w:val="20"/>
                <w:szCs w:val="20"/>
              </w:rPr>
              <w:t xml:space="preserve">lub nie </w:t>
            </w:r>
            <w:r w:rsidRPr="003319D8">
              <w:rPr>
                <w:rStyle w:val="ui-provider"/>
                <w:rFonts w:ascii="Open Sans" w:hAnsi="Open Sans" w:cs="Open Sans"/>
                <w:i/>
                <w:sz w:val="20"/>
                <w:szCs w:val="20"/>
              </w:rPr>
              <w:t>wskazał spos</w:t>
            </w:r>
            <w:r w:rsidR="00B84BCD" w:rsidRPr="003319D8">
              <w:rPr>
                <w:rStyle w:val="ui-provider"/>
                <w:rFonts w:ascii="Open Sans" w:hAnsi="Open Sans" w:cs="Open Sans"/>
                <w:i/>
                <w:sz w:val="20"/>
                <w:szCs w:val="20"/>
              </w:rPr>
              <w:t>obu</w:t>
            </w:r>
            <w:r w:rsidRPr="003319D8">
              <w:rPr>
                <w:rStyle w:val="ui-provider"/>
                <w:rFonts w:ascii="Open Sans" w:hAnsi="Open Sans" w:cs="Open Sans"/>
                <w:i/>
                <w:sz w:val="20"/>
                <w:szCs w:val="20"/>
              </w:rPr>
              <w:t xml:space="preserve"> zapobiegania/</w:t>
            </w:r>
            <w:proofErr w:type="gramStart"/>
            <w:r w:rsidRPr="003319D8">
              <w:rPr>
                <w:rStyle w:val="ui-provider"/>
                <w:rFonts w:ascii="Open Sans" w:hAnsi="Open Sans" w:cs="Open Sans"/>
                <w:i/>
                <w:sz w:val="20"/>
                <w:szCs w:val="20"/>
              </w:rPr>
              <w:t>minimalizacji  ryzyka</w:t>
            </w:r>
            <w:proofErr w:type="gramEnd"/>
            <w:r w:rsidRPr="003319D8">
              <w:rPr>
                <w:rStyle w:val="ui-provider"/>
                <w:rFonts w:ascii="Open Sans" w:hAnsi="Open Sans" w:cs="Open Sans"/>
                <w:i/>
                <w:sz w:val="20"/>
                <w:szCs w:val="20"/>
              </w:rPr>
              <w:t>;</w:t>
            </w:r>
          </w:p>
          <w:p w14:paraId="2A669612" w14:textId="26992661" w:rsidR="00CA79F2" w:rsidRPr="003319D8" w:rsidRDefault="00CA79F2" w:rsidP="003319D8">
            <w:pPr>
              <w:pStyle w:val="NormalnyWeb"/>
              <w:spacing w:before="120" w:beforeAutospacing="0" w:after="120" w:afterAutospacing="0" w:line="276" w:lineRule="auto"/>
              <w:rPr>
                <w:rStyle w:val="ui-provider"/>
                <w:rFonts w:ascii="Open Sans" w:hAnsi="Open Sans" w:cs="Open Sans"/>
                <w:i/>
                <w:sz w:val="20"/>
                <w:szCs w:val="20"/>
              </w:rPr>
            </w:pPr>
            <w:r w:rsidRPr="003319D8">
              <w:rPr>
                <w:rStyle w:val="ui-provider"/>
                <w:rFonts w:ascii="Open Sans" w:hAnsi="Open Sans" w:cs="Open Sans"/>
                <w:i/>
                <w:sz w:val="20"/>
                <w:szCs w:val="20"/>
              </w:rPr>
              <w:t>1 pkt – wnioskodawca opisał co najmniej 3 ryzyka dla realizacji projektu i wskazał sposób zapobiegania/minimalizacji danego ryzyka;</w:t>
            </w:r>
          </w:p>
          <w:p w14:paraId="2F1F8424" w14:textId="0CFD0D9A" w:rsidR="00CA79F2" w:rsidRPr="003319D8" w:rsidRDefault="00CA79F2" w:rsidP="003319D8">
            <w:pPr>
              <w:pStyle w:val="NormalnyWeb"/>
              <w:spacing w:before="120" w:beforeAutospacing="0" w:after="120" w:afterAutospacing="0" w:line="276" w:lineRule="auto"/>
              <w:rPr>
                <w:rFonts w:ascii="Open Sans" w:hAnsi="Open Sans" w:cs="Open Sans"/>
              </w:rPr>
            </w:pPr>
            <w:r w:rsidRPr="003319D8">
              <w:rPr>
                <w:rStyle w:val="ui-provider"/>
                <w:rFonts w:ascii="Open Sans" w:hAnsi="Open Sans" w:cs="Open Sans"/>
                <w:i/>
                <w:sz w:val="20"/>
                <w:szCs w:val="20"/>
              </w:rPr>
              <w:t xml:space="preserve">2 pkt. – wnioskodawca opisał co najmniej 5 </w:t>
            </w:r>
            <w:proofErr w:type="spellStart"/>
            <w:r w:rsidRPr="003319D8">
              <w:rPr>
                <w:rStyle w:val="ui-provider"/>
                <w:rFonts w:ascii="Open Sans" w:hAnsi="Open Sans" w:cs="Open Sans"/>
                <w:i/>
                <w:sz w:val="20"/>
                <w:szCs w:val="20"/>
              </w:rPr>
              <w:t>ryzyk</w:t>
            </w:r>
            <w:proofErr w:type="spellEnd"/>
            <w:r w:rsidRPr="003319D8">
              <w:rPr>
                <w:rStyle w:val="ui-provider"/>
                <w:rFonts w:ascii="Open Sans" w:hAnsi="Open Sans" w:cs="Open Sans"/>
                <w:i/>
                <w:sz w:val="20"/>
                <w:szCs w:val="20"/>
              </w:rPr>
              <w:t xml:space="preserve"> dla realizacji projektu i wskazał sposób zapobiegania/minimalizacji danego ryzyka.</w:t>
            </w:r>
          </w:p>
        </w:tc>
        <w:tc>
          <w:tcPr>
            <w:tcW w:w="1560" w:type="dxa"/>
          </w:tcPr>
          <w:p w14:paraId="671D220E" w14:textId="1BBA432F" w:rsidR="00CA79F2" w:rsidRPr="003319D8" w:rsidRDefault="00CA79F2" w:rsidP="003319D8">
            <w:pPr>
              <w:pStyle w:val="Default"/>
              <w:spacing w:after="120" w:line="276" w:lineRule="auto"/>
              <w:rPr>
                <w:rFonts w:ascii="Open Sans" w:hAnsi="Open Sans" w:cs="Open Sans"/>
                <w:bCs/>
              </w:rPr>
            </w:pPr>
          </w:p>
        </w:tc>
        <w:tc>
          <w:tcPr>
            <w:tcW w:w="1392" w:type="dxa"/>
          </w:tcPr>
          <w:p w14:paraId="63B07024" w14:textId="23F57D02" w:rsidR="00CA79F2" w:rsidRPr="003319D8" w:rsidRDefault="00CA79F2" w:rsidP="003319D8">
            <w:pPr>
              <w:pStyle w:val="Default"/>
              <w:spacing w:after="120" w:line="276" w:lineRule="auto"/>
              <w:rPr>
                <w:rFonts w:ascii="Open Sans" w:hAnsi="Open Sans" w:cs="Open Sans"/>
                <w:bCs/>
              </w:rPr>
            </w:pPr>
          </w:p>
        </w:tc>
      </w:tr>
    </w:tbl>
    <w:p w14:paraId="304A10EB" w14:textId="77777777" w:rsidR="00314819" w:rsidRPr="003319D8" w:rsidRDefault="00314819" w:rsidP="003319D8">
      <w:pPr>
        <w:spacing w:line="276" w:lineRule="auto"/>
        <w:rPr>
          <w:rFonts w:ascii="Open Sans" w:hAnsi="Open Sans" w:cs="Open Sans"/>
          <w:bCs/>
          <w:i/>
          <w:sz w:val="20"/>
          <w:szCs w:val="20"/>
        </w:rPr>
      </w:pPr>
    </w:p>
    <w:p w14:paraId="0746C75A" w14:textId="60CCEA6C" w:rsidR="00314819" w:rsidRPr="003319D8" w:rsidRDefault="00314819" w:rsidP="003319D8">
      <w:pPr>
        <w:spacing w:line="276" w:lineRule="auto"/>
        <w:rPr>
          <w:rFonts w:ascii="Open Sans" w:hAnsi="Open Sans" w:cs="Open Sans"/>
          <w:bCs/>
          <w:i/>
          <w:sz w:val="20"/>
          <w:szCs w:val="20"/>
        </w:rPr>
      </w:pPr>
      <w:r w:rsidRPr="003319D8">
        <w:rPr>
          <w:rFonts w:ascii="Open Sans" w:hAnsi="Open Sans" w:cs="Open Sans"/>
          <w:bCs/>
          <w:i/>
          <w:sz w:val="20"/>
          <w:szCs w:val="20"/>
        </w:rPr>
        <w:t>Maksymalna liczba punktów możliwa do uzyskania wynosi 31.</w:t>
      </w:r>
    </w:p>
    <w:p w14:paraId="415A6BA9" w14:textId="33805DAC" w:rsidR="00314819" w:rsidRPr="003319D8" w:rsidRDefault="00314819" w:rsidP="003319D8">
      <w:pPr>
        <w:spacing w:line="276" w:lineRule="auto"/>
        <w:rPr>
          <w:rFonts w:ascii="Open Sans" w:hAnsi="Open Sans" w:cs="Open Sans"/>
          <w:bCs/>
          <w:i/>
          <w:sz w:val="20"/>
          <w:szCs w:val="20"/>
        </w:rPr>
      </w:pPr>
      <w:r w:rsidRPr="003319D8">
        <w:rPr>
          <w:rFonts w:ascii="Open Sans" w:hAnsi="Open Sans" w:cs="Open Sans"/>
          <w:bCs/>
          <w:i/>
          <w:sz w:val="20"/>
          <w:szCs w:val="20"/>
        </w:rPr>
        <w:t xml:space="preserve">W zakresie każdego z kryteriów, </w:t>
      </w:r>
      <w:r w:rsidR="00EB70CE" w:rsidRPr="003319D8">
        <w:rPr>
          <w:rFonts w:ascii="Open Sans" w:hAnsi="Open Sans" w:cs="Open Sans"/>
          <w:bCs/>
          <w:i/>
          <w:sz w:val="20"/>
          <w:szCs w:val="20"/>
        </w:rPr>
        <w:t>nr 5-8</w:t>
      </w:r>
      <w:r w:rsidR="0013026A" w:rsidRPr="003319D8">
        <w:rPr>
          <w:rFonts w:ascii="Open Sans" w:hAnsi="Open Sans" w:cs="Open Sans"/>
          <w:bCs/>
          <w:i/>
          <w:sz w:val="20"/>
          <w:szCs w:val="20"/>
        </w:rPr>
        <w:t>,</w:t>
      </w:r>
      <w:r w:rsidR="00EB70CE" w:rsidRPr="003319D8">
        <w:rPr>
          <w:rFonts w:ascii="Open Sans" w:hAnsi="Open Sans" w:cs="Open Sans"/>
          <w:bCs/>
          <w:i/>
          <w:sz w:val="20"/>
          <w:szCs w:val="20"/>
        </w:rPr>
        <w:t xml:space="preserve"> 10-14</w:t>
      </w:r>
      <w:r w:rsidR="0013026A" w:rsidRPr="003319D8">
        <w:rPr>
          <w:rFonts w:ascii="Open Sans" w:hAnsi="Open Sans" w:cs="Open Sans"/>
          <w:bCs/>
          <w:i/>
          <w:sz w:val="20"/>
          <w:szCs w:val="20"/>
        </w:rPr>
        <w:t xml:space="preserve"> i 16-21</w:t>
      </w:r>
      <w:r w:rsidR="00EB70CE" w:rsidRPr="003319D8">
        <w:rPr>
          <w:rFonts w:ascii="Open Sans" w:hAnsi="Open Sans" w:cs="Open Sans"/>
          <w:bCs/>
          <w:i/>
          <w:sz w:val="20"/>
          <w:szCs w:val="20"/>
        </w:rPr>
        <w:t xml:space="preserve"> </w:t>
      </w:r>
      <w:r w:rsidR="008D1636" w:rsidRPr="003319D8">
        <w:rPr>
          <w:rFonts w:ascii="Open Sans" w:hAnsi="Open Sans" w:cs="Open Sans"/>
          <w:bCs/>
          <w:i/>
          <w:sz w:val="20"/>
          <w:szCs w:val="20"/>
        </w:rPr>
        <w:t>warunkiem wstępnym</w:t>
      </w:r>
      <w:r w:rsidRPr="003319D8">
        <w:rPr>
          <w:rFonts w:ascii="Open Sans" w:hAnsi="Open Sans" w:cs="Open Sans"/>
          <w:bCs/>
          <w:i/>
          <w:sz w:val="20"/>
          <w:szCs w:val="20"/>
        </w:rPr>
        <w:t xml:space="preserve"> uzyskania pozytywnej oceny, jest uzyskanie minimum 1 pkt</w:t>
      </w:r>
      <w:r w:rsidR="008D1636" w:rsidRPr="003319D8">
        <w:rPr>
          <w:rFonts w:ascii="Open Sans" w:hAnsi="Open Sans" w:cs="Open Sans"/>
          <w:bCs/>
          <w:i/>
          <w:sz w:val="20"/>
          <w:szCs w:val="20"/>
        </w:rPr>
        <w:t xml:space="preserve">, zaś </w:t>
      </w:r>
    </w:p>
    <w:p w14:paraId="33761740" w14:textId="0E46AB5F" w:rsidR="00BD4E0B" w:rsidRPr="003319D8" w:rsidRDefault="008D1636" w:rsidP="003319D8">
      <w:pPr>
        <w:spacing w:line="276" w:lineRule="auto"/>
        <w:rPr>
          <w:rFonts w:ascii="Open Sans" w:hAnsi="Open Sans" w:cs="Open Sans"/>
          <w:bCs/>
          <w:i/>
          <w:sz w:val="20"/>
          <w:szCs w:val="20"/>
        </w:rPr>
      </w:pPr>
      <w:r w:rsidRPr="003319D8">
        <w:rPr>
          <w:rFonts w:ascii="Open Sans" w:hAnsi="Open Sans" w:cs="Open Sans"/>
          <w:bCs/>
          <w:i/>
          <w:sz w:val="20"/>
          <w:szCs w:val="20"/>
        </w:rPr>
        <w:t xml:space="preserve">w </w:t>
      </w:r>
      <w:r w:rsidR="00BD4E0B" w:rsidRPr="003319D8">
        <w:rPr>
          <w:rFonts w:ascii="Open Sans" w:hAnsi="Open Sans" w:cs="Open Sans"/>
          <w:bCs/>
          <w:i/>
          <w:sz w:val="20"/>
          <w:szCs w:val="20"/>
        </w:rPr>
        <w:t xml:space="preserve">zakresie kryterium </w:t>
      </w:r>
      <w:r w:rsidR="0013026A" w:rsidRPr="003319D8">
        <w:rPr>
          <w:rFonts w:ascii="Open Sans" w:hAnsi="Open Sans" w:cs="Open Sans"/>
          <w:bCs/>
          <w:i/>
          <w:sz w:val="20"/>
          <w:szCs w:val="20"/>
        </w:rPr>
        <w:t xml:space="preserve">nr </w:t>
      </w:r>
      <w:proofErr w:type="gramStart"/>
      <w:r w:rsidR="0013026A" w:rsidRPr="003319D8">
        <w:rPr>
          <w:rFonts w:ascii="Open Sans" w:hAnsi="Open Sans" w:cs="Open Sans"/>
          <w:bCs/>
          <w:i/>
          <w:sz w:val="20"/>
          <w:szCs w:val="20"/>
        </w:rPr>
        <w:t>15</w:t>
      </w:r>
      <w:r w:rsidR="00BD4E0B" w:rsidRPr="003319D8">
        <w:rPr>
          <w:rFonts w:ascii="Open Sans" w:hAnsi="Open Sans" w:cs="Open Sans"/>
          <w:bCs/>
          <w:i/>
          <w:sz w:val="20"/>
          <w:szCs w:val="20"/>
        </w:rPr>
        <w:t xml:space="preserve"> ,</w:t>
      </w:r>
      <w:proofErr w:type="gramEnd"/>
      <w:r w:rsidR="00BD4E0B" w:rsidRPr="003319D8">
        <w:rPr>
          <w:rFonts w:ascii="Open Sans" w:hAnsi="Open Sans" w:cs="Open Sans"/>
          <w:bCs/>
          <w:i/>
          <w:sz w:val="20"/>
          <w:szCs w:val="20"/>
        </w:rPr>
        <w:t xml:space="preserve"> wymagane jest uzyskanie minimum 3 pkt.</w:t>
      </w:r>
    </w:p>
    <w:p w14:paraId="44E1136D" w14:textId="633C8619" w:rsidR="00314819" w:rsidRPr="003319D8" w:rsidRDefault="00314819" w:rsidP="003319D8">
      <w:pPr>
        <w:spacing w:before="120" w:line="276" w:lineRule="auto"/>
        <w:rPr>
          <w:rFonts w:ascii="Open Sans" w:hAnsi="Open Sans" w:cs="Open Sans"/>
          <w:bCs/>
          <w:i/>
          <w:sz w:val="20"/>
          <w:szCs w:val="20"/>
          <w:highlight w:val="yellow"/>
        </w:rPr>
      </w:pPr>
      <w:r w:rsidRPr="003319D8">
        <w:rPr>
          <w:rFonts w:ascii="Open Sans" w:hAnsi="Open Sans" w:cs="Open Sans"/>
          <w:bCs/>
          <w:i/>
          <w:sz w:val="20"/>
          <w:szCs w:val="20"/>
        </w:rPr>
        <w:t>W zakresie kryteriów</w:t>
      </w:r>
      <w:r w:rsidR="0013026A" w:rsidRPr="003319D8">
        <w:rPr>
          <w:rFonts w:ascii="Open Sans" w:hAnsi="Open Sans" w:cs="Open Sans"/>
          <w:bCs/>
          <w:i/>
          <w:sz w:val="20"/>
          <w:szCs w:val="20"/>
        </w:rPr>
        <w:t xml:space="preserve"> nr 15 oraz 20-23</w:t>
      </w:r>
      <w:r w:rsidRPr="003319D8">
        <w:rPr>
          <w:rFonts w:ascii="Open Sans" w:hAnsi="Open Sans" w:cs="Open Sans"/>
          <w:bCs/>
          <w:i/>
          <w:sz w:val="20"/>
          <w:szCs w:val="20"/>
        </w:rPr>
        <w:t xml:space="preserve"> projekt może uzyskać maksymalnie 13 pkt. </w:t>
      </w:r>
    </w:p>
    <w:p w14:paraId="09B31F0F" w14:textId="47C1F974" w:rsidR="00314819" w:rsidRPr="003319D8" w:rsidRDefault="00452FCD" w:rsidP="003319D8">
      <w:pPr>
        <w:spacing w:line="276" w:lineRule="auto"/>
        <w:rPr>
          <w:rFonts w:ascii="Open Sans" w:hAnsi="Open Sans" w:cs="Open Sans"/>
          <w:bCs/>
          <w:i/>
          <w:sz w:val="20"/>
          <w:szCs w:val="20"/>
        </w:rPr>
      </w:pPr>
      <w:r w:rsidRPr="003319D8">
        <w:rPr>
          <w:rFonts w:ascii="Open Sans" w:hAnsi="Open Sans" w:cs="Open Sans"/>
          <w:bCs/>
          <w:i/>
          <w:sz w:val="20"/>
          <w:szCs w:val="20"/>
        </w:rPr>
        <w:t xml:space="preserve">Punktacja kryteriów </w:t>
      </w:r>
      <w:r w:rsidR="0013026A" w:rsidRPr="003319D8">
        <w:rPr>
          <w:rFonts w:ascii="Open Sans" w:hAnsi="Open Sans" w:cs="Open Sans"/>
          <w:bCs/>
          <w:i/>
          <w:sz w:val="20"/>
          <w:szCs w:val="20"/>
        </w:rPr>
        <w:t xml:space="preserve">nr 15 oraz 20-23 </w:t>
      </w:r>
      <w:r w:rsidR="00314819" w:rsidRPr="003319D8">
        <w:rPr>
          <w:rFonts w:ascii="Open Sans" w:hAnsi="Open Sans" w:cs="Open Sans"/>
          <w:bCs/>
          <w:i/>
          <w:sz w:val="20"/>
          <w:szCs w:val="20"/>
        </w:rPr>
        <w:t xml:space="preserve">posłuży do ustalenia kolejności projektów (ranking), począwszy od </w:t>
      </w:r>
      <w:proofErr w:type="gramStart"/>
      <w:r w:rsidR="00314819" w:rsidRPr="003319D8">
        <w:rPr>
          <w:rFonts w:ascii="Open Sans" w:hAnsi="Open Sans" w:cs="Open Sans"/>
          <w:bCs/>
          <w:i/>
          <w:sz w:val="20"/>
          <w:szCs w:val="20"/>
        </w:rPr>
        <w:t>projektu</w:t>
      </w:r>
      <w:proofErr w:type="gramEnd"/>
      <w:r w:rsidR="00314819" w:rsidRPr="003319D8">
        <w:rPr>
          <w:rFonts w:ascii="Open Sans" w:hAnsi="Open Sans" w:cs="Open Sans"/>
          <w:bCs/>
          <w:i/>
          <w:sz w:val="20"/>
          <w:szCs w:val="20"/>
        </w:rPr>
        <w:t xml:space="preserve"> który uzyskał najwyższy wynik oceny – do projektu, który uzyskał najniższy wynik oceny. </w:t>
      </w:r>
      <w:r w:rsidR="008D1636" w:rsidRPr="003319D8">
        <w:rPr>
          <w:rFonts w:ascii="Open Sans" w:hAnsi="Open Sans" w:cs="Open Sans"/>
          <w:bCs/>
          <w:sz w:val="20"/>
          <w:szCs w:val="20"/>
        </w:rPr>
        <w:t>Dla uzyskania pozytywnej oceny i możliwości dofinansowania</w:t>
      </w:r>
      <w:r w:rsidR="008D1636" w:rsidRPr="003319D8">
        <w:rPr>
          <w:rFonts w:ascii="Open Sans" w:hAnsi="Open Sans" w:cs="Open Sans"/>
          <w:bCs/>
          <w:i/>
          <w:sz w:val="20"/>
          <w:szCs w:val="20"/>
        </w:rPr>
        <w:t xml:space="preserve"> w</w:t>
      </w:r>
      <w:r w:rsidR="00314819" w:rsidRPr="003319D8">
        <w:rPr>
          <w:rFonts w:ascii="Open Sans" w:hAnsi="Open Sans" w:cs="Open Sans"/>
          <w:bCs/>
          <w:i/>
          <w:sz w:val="20"/>
          <w:szCs w:val="20"/>
        </w:rPr>
        <w:t>ymagane jest uzyskanie minimum 53% pkt. (tj. 7 pkt.).</w:t>
      </w:r>
    </w:p>
    <w:p w14:paraId="37BB297D" w14:textId="77777777" w:rsidR="00314819" w:rsidRPr="003319D8" w:rsidRDefault="00314819" w:rsidP="003319D8">
      <w:pPr>
        <w:shd w:val="clear" w:color="auto" w:fill="FFFFFF"/>
        <w:spacing w:before="120" w:line="276" w:lineRule="auto"/>
        <w:rPr>
          <w:rFonts w:ascii="Open Sans" w:hAnsi="Open Sans" w:cs="Open Sans"/>
          <w:b/>
          <w:i/>
          <w:sz w:val="20"/>
          <w:szCs w:val="20"/>
        </w:rPr>
      </w:pPr>
      <w:r w:rsidRPr="003319D8">
        <w:rPr>
          <w:rFonts w:ascii="Open Sans" w:hAnsi="Open Sans" w:cs="Open Sans"/>
          <w:b/>
          <w:i/>
          <w:sz w:val="20"/>
          <w:szCs w:val="20"/>
        </w:rPr>
        <w:t>Kryteria rozstrzygające:</w:t>
      </w:r>
    </w:p>
    <w:p w14:paraId="22336C3D" w14:textId="77777777" w:rsidR="00314819" w:rsidRPr="003319D8" w:rsidRDefault="00314819" w:rsidP="003319D8">
      <w:pPr>
        <w:pStyle w:val="Akapitzlist"/>
        <w:numPr>
          <w:ilvl w:val="0"/>
          <w:numId w:val="52"/>
        </w:numPr>
        <w:shd w:val="clear" w:color="auto" w:fill="FFFFFF"/>
        <w:spacing w:line="276" w:lineRule="auto"/>
        <w:ind w:left="426"/>
        <w:rPr>
          <w:rFonts w:ascii="Open Sans" w:hAnsi="Open Sans" w:cs="Open Sans"/>
          <w:i/>
          <w:iCs/>
          <w:sz w:val="20"/>
          <w:szCs w:val="20"/>
        </w:rPr>
      </w:pPr>
      <w:r w:rsidRPr="003319D8">
        <w:rPr>
          <w:rFonts w:ascii="Open Sans" w:hAnsi="Open Sans" w:cs="Open Sans"/>
          <w:i/>
          <w:iCs/>
          <w:sz w:val="20"/>
          <w:szCs w:val="20"/>
        </w:rPr>
        <w:t>Właściwa identyfikacja grupy docelowej/grup docelowych</w:t>
      </w:r>
    </w:p>
    <w:p w14:paraId="29CC331C" w14:textId="77777777" w:rsidR="00314819" w:rsidRPr="003319D8" w:rsidRDefault="00314819" w:rsidP="003319D8">
      <w:pPr>
        <w:pStyle w:val="Akapitzlist"/>
        <w:numPr>
          <w:ilvl w:val="0"/>
          <w:numId w:val="52"/>
        </w:numPr>
        <w:shd w:val="clear" w:color="auto" w:fill="FFFFFF"/>
        <w:spacing w:line="276" w:lineRule="auto"/>
        <w:ind w:left="426"/>
        <w:rPr>
          <w:rFonts w:ascii="Open Sans" w:hAnsi="Open Sans" w:cs="Open Sans"/>
          <w:i/>
          <w:iCs/>
          <w:color w:val="000000"/>
          <w:sz w:val="20"/>
          <w:szCs w:val="20"/>
        </w:rPr>
      </w:pPr>
      <w:r w:rsidRPr="003319D8">
        <w:rPr>
          <w:rFonts w:ascii="Open Sans" w:hAnsi="Open Sans" w:cs="Open Sans"/>
          <w:i/>
          <w:iCs/>
          <w:sz w:val="20"/>
          <w:szCs w:val="20"/>
        </w:rPr>
        <w:t>Wartość merytoryczna materiałów edukacyjnych (produktów projektu)</w:t>
      </w:r>
    </w:p>
    <w:p w14:paraId="19D16F93" w14:textId="77777777" w:rsidR="00314819" w:rsidRPr="003319D8" w:rsidRDefault="00314819" w:rsidP="003319D8">
      <w:pPr>
        <w:pStyle w:val="Akapitzlist"/>
        <w:numPr>
          <w:ilvl w:val="0"/>
          <w:numId w:val="52"/>
        </w:numPr>
        <w:spacing w:line="276" w:lineRule="auto"/>
        <w:ind w:left="426"/>
        <w:rPr>
          <w:rFonts w:ascii="Open Sans" w:hAnsi="Open Sans" w:cs="Open Sans"/>
          <w:bCs/>
          <w:i/>
          <w:sz w:val="20"/>
          <w:szCs w:val="20"/>
        </w:rPr>
      </w:pPr>
      <w:r w:rsidRPr="003319D8">
        <w:rPr>
          <w:rFonts w:ascii="Open Sans" w:hAnsi="Open Sans" w:cs="Open Sans"/>
          <w:i/>
          <w:iCs/>
          <w:color w:val="000000"/>
          <w:sz w:val="20"/>
          <w:szCs w:val="20"/>
        </w:rPr>
        <w:t>Promowanie</w:t>
      </w:r>
      <w:r w:rsidRPr="003319D8">
        <w:rPr>
          <w:rFonts w:ascii="Open Sans" w:hAnsi="Open Sans" w:cs="Open Sans"/>
          <w:i/>
          <w:color w:val="000000"/>
          <w:sz w:val="20"/>
          <w:szCs w:val="20"/>
        </w:rPr>
        <w:t xml:space="preserve"> </w:t>
      </w:r>
      <w:r w:rsidRPr="003319D8">
        <w:rPr>
          <w:rFonts w:ascii="Open Sans" w:hAnsi="Open Sans" w:cs="Open Sans"/>
          <w:i/>
          <w:iCs/>
          <w:color w:val="000000"/>
          <w:sz w:val="20"/>
          <w:szCs w:val="20"/>
        </w:rPr>
        <w:t>integracji międzysektorowej w ramach projektu</w:t>
      </w:r>
    </w:p>
    <w:p w14:paraId="12B208F0" w14:textId="14F2861A" w:rsidR="00314819" w:rsidRPr="003319D8" w:rsidRDefault="00314819" w:rsidP="003319D8">
      <w:pPr>
        <w:shd w:val="clear" w:color="auto" w:fill="FFFFFF"/>
        <w:spacing w:before="120" w:line="276" w:lineRule="auto"/>
        <w:rPr>
          <w:rFonts w:ascii="Open Sans" w:hAnsi="Open Sans" w:cs="Open Sans"/>
          <w:bCs/>
          <w:i/>
          <w:sz w:val="20"/>
          <w:szCs w:val="20"/>
        </w:rPr>
      </w:pPr>
      <w:r w:rsidRPr="003319D8">
        <w:rPr>
          <w:rFonts w:ascii="Open Sans" w:hAnsi="Open Sans" w:cs="Open Sans"/>
          <w:bCs/>
          <w:i/>
          <w:sz w:val="20"/>
          <w:szCs w:val="20"/>
        </w:rPr>
        <w:t xml:space="preserve">W przypadku, gdy w wyniku oceny więcej niż jeden projekt uzyska jednakową łączną liczbę punktów, wsparcie w pierwszej kolejności będzie przyznane projektowi, który otrzymał większą liczbę punktów w kryterium </w:t>
      </w:r>
      <w:r w:rsidR="008D1636" w:rsidRPr="003319D8">
        <w:rPr>
          <w:rFonts w:ascii="Open Sans" w:hAnsi="Open Sans" w:cs="Open Sans"/>
          <w:bCs/>
          <w:i/>
          <w:sz w:val="20"/>
          <w:szCs w:val="20"/>
        </w:rPr>
        <w:t>„</w:t>
      </w:r>
      <w:r w:rsidRPr="003319D8">
        <w:rPr>
          <w:rFonts w:ascii="Open Sans" w:hAnsi="Open Sans" w:cs="Open Sans"/>
          <w:i/>
          <w:iCs/>
          <w:sz w:val="20"/>
          <w:szCs w:val="20"/>
        </w:rPr>
        <w:t>Właściwa identyfikacja grupy docelowej/grup docelowych</w:t>
      </w:r>
      <w:r w:rsidRPr="003319D8">
        <w:rPr>
          <w:rFonts w:ascii="Open Sans" w:hAnsi="Open Sans" w:cs="Open Sans"/>
          <w:bCs/>
          <w:i/>
          <w:sz w:val="20"/>
          <w:szCs w:val="20"/>
        </w:rPr>
        <w:t>”.</w:t>
      </w:r>
    </w:p>
    <w:p w14:paraId="530D8AF2" w14:textId="3E90FA92" w:rsidR="00314819" w:rsidRPr="003319D8" w:rsidRDefault="00314819" w:rsidP="003319D8">
      <w:pPr>
        <w:shd w:val="clear" w:color="auto" w:fill="FFFFFF"/>
        <w:spacing w:line="276" w:lineRule="auto"/>
        <w:rPr>
          <w:rFonts w:ascii="Open Sans" w:hAnsi="Open Sans" w:cs="Open Sans"/>
          <w:bCs/>
          <w:i/>
          <w:sz w:val="20"/>
          <w:szCs w:val="20"/>
        </w:rPr>
      </w:pPr>
      <w:r w:rsidRPr="003319D8">
        <w:rPr>
          <w:rFonts w:ascii="Open Sans" w:hAnsi="Open Sans" w:cs="Open Sans"/>
          <w:bCs/>
          <w:i/>
          <w:sz w:val="20"/>
          <w:szCs w:val="20"/>
        </w:rPr>
        <w:t xml:space="preserve">W przypadku, gdy w wyniku oceny więcej niż jeden projekt uzyska jednakową łączną liczbę punktów oraz jednakową liczbę punktów w kryterium </w:t>
      </w:r>
      <w:r w:rsidR="008D1636" w:rsidRPr="003319D8">
        <w:rPr>
          <w:rFonts w:ascii="Open Sans" w:hAnsi="Open Sans" w:cs="Open Sans"/>
          <w:bCs/>
          <w:i/>
          <w:sz w:val="20"/>
          <w:szCs w:val="20"/>
        </w:rPr>
        <w:t>„</w:t>
      </w:r>
      <w:r w:rsidRPr="003319D8">
        <w:rPr>
          <w:rFonts w:ascii="Open Sans" w:hAnsi="Open Sans" w:cs="Open Sans"/>
          <w:i/>
          <w:iCs/>
          <w:sz w:val="20"/>
          <w:szCs w:val="20"/>
        </w:rPr>
        <w:t>Właściwa identyfikacja grupy docelowej/grup docelowych</w:t>
      </w:r>
      <w:r w:rsidR="008D1636" w:rsidRPr="003319D8">
        <w:rPr>
          <w:rFonts w:ascii="Open Sans" w:hAnsi="Open Sans" w:cs="Open Sans"/>
          <w:i/>
          <w:iCs/>
          <w:sz w:val="20"/>
          <w:szCs w:val="20"/>
        </w:rPr>
        <w:t>”</w:t>
      </w:r>
      <w:r w:rsidRPr="003319D8">
        <w:rPr>
          <w:rFonts w:ascii="Open Sans" w:hAnsi="Open Sans" w:cs="Open Sans"/>
          <w:bCs/>
          <w:i/>
          <w:sz w:val="20"/>
          <w:szCs w:val="20"/>
        </w:rPr>
        <w:t xml:space="preserve"> wsparcie będzie przyznane projektowi, który otrzymał większą liczbę punktów w kryterium </w:t>
      </w:r>
      <w:r w:rsidR="008D1636" w:rsidRPr="003319D8">
        <w:rPr>
          <w:rFonts w:ascii="Open Sans" w:hAnsi="Open Sans" w:cs="Open Sans"/>
          <w:bCs/>
          <w:i/>
          <w:sz w:val="20"/>
          <w:szCs w:val="20"/>
        </w:rPr>
        <w:t>„</w:t>
      </w:r>
      <w:r w:rsidRPr="003319D8">
        <w:rPr>
          <w:rFonts w:ascii="Open Sans" w:hAnsi="Open Sans" w:cs="Open Sans"/>
          <w:i/>
          <w:iCs/>
          <w:sz w:val="20"/>
          <w:szCs w:val="20"/>
        </w:rPr>
        <w:t>Wartość merytoryczna materiałów edukacyjnych (produktów projektu)</w:t>
      </w:r>
      <w:r w:rsidR="008D1636" w:rsidRPr="003319D8">
        <w:rPr>
          <w:rFonts w:ascii="Open Sans" w:hAnsi="Open Sans" w:cs="Open Sans"/>
          <w:i/>
          <w:iCs/>
          <w:sz w:val="20"/>
          <w:szCs w:val="20"/>
        </w:rPr>
        <w:t>”</w:t>
      </w:r>
      <w:r w:rsidRPr="003319D8">
        <w:rPr>
          <w:rFonts w:ascii="Open Sans" w:hAnsi="Open Sans" w:cs="Open Sans"/>
          <w:bCs/>
          <w:i/>
          <w:sz w:val="20"/>
          <w:szCs w:val="20"/>
        </w:rPr>
        <w:t xml:space="preserve">. </w:t>
      </w:r>
    </w:p>
    <w:p w14:paraId="396DAC1A" w14:textId="01722CB7" w:rsidR="00FE5B9C" w:rsidRPr="003319D8" w:rsidRDefault="00314819" w:rsidP="003319D8">
      <w:pPr>
        <w:spacing w:line="276" w:lineRule="auto"/>
        <w:rPr>
          <w:rFonts w:ascii="Open Sans" w:hAnsi="Open Sans" w:cs="Open Sans"/>
          <w:bCs/>
          <w:i/>
          <w:sz w:val="20"/>
          <w:szCs w:val="20"/>
        </w:rPr>
      </w:pPr>
      <w:r w:rsidRPr="003319D8">
        <w:rPr>
          <w:rFonts w:ascii="Open Sans" w:hAnsi="Open Sans" w:cs="Open Sans"/>
          <w:bCs/>
          <w:i/>
          <w:sz w:val="20"/>
          <w:szCs w:val="20"/>
        </w:rPr>
        <w:t xml:space="preserve">W przypadku, gdy w wyniku oceny więcej niż jeden projekt uzyska jednakową łączną liczbę punktów oraz jednakową liczbę punktów w kryteriach </w:t>
      </w:r>
      <w:r w:rsidR="008D1636" w:rsidRPr="003319D8">
        <w:rPr>
          <w:rFonts w:ascii="Open Sans" w:hAnsi="Open Sans" w:cs="Open Sans"/>
          <w:bCs/>
          <w:i/>
          <w:sz w:val="20"/>
          <w:szCs w:val="20"/>
        </w:rPr>
        <w:t>„</w:t>
      </w:r>
      <w:r w:rsidRPr="003319D8">
        <w:rPr>
          <w:rFonts w:ascii="Open Sans" w:hAnsi="Open Sans" w:cs="Open Sans"/>
          <w:i/>
          <w:iCs/>
          <w:sz w:val="20"/>
          <w:szCs w:val="20"/>
        </w:rPr>
        <w:t>Właściwa identyfikacja grupy docelowej/grup docelowych</w:t>
      </w:r>
      <w:r w:rsidR="008D1636" w:rsidRPr="003319D8">
        <w:rPr>
          <w:rFonts w:ascii="Open Sans" w:hAnsi="Open Sans" w:cs="Open Sans"/>
          <w:i/>
          <w:iCs/>
          <w:sz w:val="20"/>
          <w:szCs w:val="20"/>
        </w:rPr>
        <w:t>”</w:t>
      </w:r>
      <w:r w:rsidRPr="003319D8">
        <w:rPr>
          <w:rFonts w:ascii="Open Sans" w:hAnsi="Open Sans" w:cs="Open Sans"/>
          <w:bCs/>
          <w:i/>
          <w:sz w:val="20"/>
          <w:szCs w:val="20"/>
        </w:rPr>
        <w:t xml:space="preserve"> oraz </w:t>
      </w:r>
      <w:r w:rsidR="008D1636" w:rsidRPr="003319D8">
        <w:rPr>
          <w:rFonts w:ascii="Open Sans" w:hAnsi="Open Sans" w:cs="Open Sans"/>
          <w:bCs/>
          <w:i/>
          <w:sz w:val="20"/>
          <w:szCs w:val="20"/>
        </w:rPr>
        <w:t>„</w:t>
      </w:r>
      <w:r w:rsidRPr="003319D8">
        <w:rPr>
          <w:rFonts w:ascii="Open Sans" w:hAnsi="Open Sans" w:cs="Open Sans"/>
          <w:i/>
          <w:iCs/>
          <w:sz w:val="20"/>
          <w:szCs w:val="20"/>
        </w:rPr>
        <w:t>Wartość merytoryczna materiałów edukacyjnych (produktów projektu)</w:t>
      </w:r>
      <w:r w:rsidR="008D1636" w:rsidRPr="003319D8">
        <w:rPr>
          <w:rFonts w:ascii="Open Sans" w:hAnsi="Open Sans" w:cs="Open Sans"/>
          <w:i/>
          <w:iCs/>
          <w:sz w:val="20"/>
          <w:szCs w:val="20"/>
        </w:rPr>
        <w:t>”</w:t>
      </w:r>
      <w:r w:rsidRPr="003319D8">
        <w:rPr>
          <w:rFonts w:ascii="Open Sans" w:hAnsi="Open Sans" w:cs="Open Sans"/>
          <w:i/>
          <w:iCs/>
          <w:sz w:val="20"/>
          <w:szCs w:val="20"/>
        </w:rPr>
        <w:t xml:space="preserve"> </w:t>
      </w:r>
      <w:r w:rsidRPr="003319D8">
        <w:rPr>
          <w:rFonts w:ascii="Open Sans" w:hAnsi="Open Sans" w:cs="Open Sans"/>
          <w:bCs/>
          <w:i/>
          <w:sz w:val="20"/>
          <w:szCs w:val="20"/>
        </w:rPr>
        <w:t xml:space="preserve">wsparcie będzie przyznane projektowi, który otrzymał większą liczbę punktów w kryterium </w:t>
      </w:r>
      <w:r w:rsidR="008D1636" w:rsidRPr="003319D8">
        <w:rPr>
          <w:rFonts w:ascii="Open Sans" w:hAnsi="Open Sans" w:cs="Open Sans"/>
          <w:bCs/>
          <w:i/>
          <w:sz w:val="20"/>
          <w:szCs w:val="20"/>
        </w:rPr>
        <w:t>„</w:t>
      </w:r>
      <w:r w:rsidRPr="003319D8">
        <w:rPr>
          <w:rFonts w:ascii="Open Sans" w:hAnsi="Open Sans" w:cs="Open Sans"/>
          <w:i/>
          <w:iCs/>
          <w:color w:val="000000"/>
          <w:sz w:val="20"/>
          <w:szCs w:val="20"/>
        </w:rPr>
        <w:t>Promowanie integracji międzysektorowej w ramach projektu</w:t>
      </w:r>
      <w:r w:rsidRPr="003319D8">
        <w:rPr>
          <w:rFonts w:ascii="Open Sans" w:hAnsi="Open Sans" w:cs="Open Sans"/>
          <w:bCs/>
          <w:i/>
          <w:sz w:val="20"/>
          <w:szCs w:val="20"/>
        </w:rPr>
        <w:t>.</w:t>
      </w:r>
      <w:r w:rsidR="008D1636" w:rsidRPr="003319D8">
        <w:rPr>
          <w:rFonts w:ascii="Open Sans" w:hAnsi="Open Sans" w:cs="Open Sans"/>
          <w:bCs/>
          <w:i/>
          <w:sz w:val="20"/>
          <w:szCs w:val="20"/>
        </w:rPr>
        <w:t>”</w:t>
      </w:r>
    </w:p>
    <w:p w14:paraId="5D543B29" w14:textId="77777777" w:rsidR="00314819" w:rsidRPr="003319D8" w:rsidRDefault="00314819" w:rsidP="003319D8">
      <w:pPr>
        <w:spacing w:after="120" w:line="276" w:lineRule="auto"/>
        <w:rPr>
          <w:rFonts w:ascii="Open Sans" w:hAnsi="Open Sans" w:cs="Open Sans"/>
          <w:bCs/>
          <w:i/>
          <w:color w:val="000000" w:themeColor="text1"/>
          <w:sz w:val="20"/>
          <w:szCs w:val="20"/>
        </w:rPr>
      </w:pP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Caption w:val="Tabela podsumowująca"/>
        <w:tblDescription w:val="Informacje o punktacji."/>
      </w:tblPr>
      <w:tblGrid>
        <w:gridCol w:w="637"/>
        <w:gridCol w:w="7188"/>
        <w:gridCol w:w="737"/>
        <w:gridCol w:w="737"/>
      </w:tblGrid>
      <w:tr w:rsidR="00FB7333" w:rsidRPr="003319D8" w14:paraId="7582B49A" w14:textId="77777777" w:rsidTr="005D5F58">
        <w:trPr>
          <w:trHeight w:val="264"/>
        </w:trPr>
        <w:tc>
          <w:tcPr>
            <w:tcW w:w="637" w:type="dxa"/>
            <w:tcBorders>
              <w:top w:val="nil"/>
              <w:left w:val="nil"/>
              <w:bottom w:val="single" w:sz="4" w:space="0" w:color="auto"/>
              <w:right w:val="nil"/>
            </w:tcBorders>
          </w:tcPr>
          <w:p w14:paraId="7B4652F9" w14:textId="77777777" w:rsidR="00314819" w:rsidRPr="003319D8" w:rsidRDefault="00314819" w:rsidP="003319D8">
            <w:pPr>
              <w:spacing w:line="276" w:lineRule="auto"/>
              <w:rPr>
                <w:rFonts w:ascii="Open Sans" w:hAnsi="Open Sans" w:cs="Open Sans"/>
                <w:color w:val="000000" w:themeColor="text1"/>
              </w:rPr>
            </w:pPr>
          </w:p>
        </w:tc>
        <w:tc>
          <w:tcPr>
            <w:tcW w:w="7188" w:type="dxa"/>
            <w:tcBorders>
              <w:top w:val="nil"/>
              <w:left w:val="nil"/>
              <w:bottom w:val="single" w:sz="4" w:space="0" w:color="auto"/>
              <w:right w:val="single" w:sz="4" w:space="0" w:color="auto"/>
            </w:tcBorders>
          </w:tcPr>
          <w:p w14:paraId="53EA0D3F" w14:textId="77777777" w:rsidR="00314819" w:rsidRPr="003319D8" w:rsidRDefault="00314819" w:rsidP="003319D8">
            <w:pPr>
              <w:spacing w:line="276" w:lineRule="auto"/>
              <w:rPr>
                <w:rFonts w:ascii="Open Sans" w:hAnsi="Open Sans" w:cs="Open Sans"/>
                <w:b/>
                <w:color w:val="000000" w:themeColor="text1"/>
              </w:rPr>
            </w:pPr>
          </w:p>
        </w:tc>
        <w:tc>
          <w:tcPr>
            <w:tcW w:w="737" w:type="dxa"/>
            <w:tcBorders>
              <w:left w:val="single" w:sz="4" w:space="0" w:color="auto"/>
              <w:bottom w:val="single" w:sz="4" w:space="0" w:color="auto"/>
            </w:tcBorders>
          </w:tcPr>
          <w:p w14:paraId="550B0E37" w14:textId="77777777" w:rsidR="00314819" w:rsidRPr="003319D8" w:rsidRDefault="00314819" w:rsidP="003319D8">
            <w:pPr>
              <w:spacing w:line="276" w:lineRule="auto"/>
              <w:rPr>
                <w:rFonts w:ascii="Open Sans" w:hAnsi="Open Sans" w:cs="Open Sans"/>
                <w:b/>
                <w:color w:val="000000" w:themeColor="text1"/>
              </w:rPr>
            </w:pPr>
            <w:r w:rsidRPr="003319D8">
              <w:rPr>
                <w:rFonts w:ascii="Open Sans" w:hAnsi="Open Sans" w:cs="Open Sans"/>
                <w:b/>
                <w:color w:val="000000" w:themeColor="text1"/>
              </w:rPr>
              <w:t>TAK</w:t>
            </w:r>
          </w:p>
        </w:tc>
        <w:tc>
          <w:tcPr>
            <w:tcW w:w="737" w:type="dxa"/>
          </w:tcPr>
          <w:p w14:paraId="242D3623" w14:textId="77777777" w:rsidR="00314819" w:rsidRPr="003319D8" w:rsidRDefault="00314819" w:rsidP="003319D8">
            <w:pPr>
              <w:spacing w:line="276" w:lineRule="auto"/>
              <w:rPr>
                <w:rFonts w:ascii="Open Sans" w:hAnsi="Open Sans" w:cs="Open Sans"/>
                <w:b/>
                <w:color w:val="000000" w:themeColor="text1"/>
              </w:rPr>
            </w:pPr>
            <w:r w:rsidRPr="003319D8">
              <w:rPr>
                <w:rFonts w:ascii="Open Sans" w:hAnsi="Open Sans" w:cs="Open Sans"/>
                <w:b/>
                <w:color w:val="000000" w:themeColor="text1"/>
              </w:rPr>
              <w:t>NIE</w:t>
            </w:r>
          </w:p>
        </w:tc>
      </w:tr>
      <w:tr w:rsidR="00FB7333" w:rsidRPr="003319D8" w14:paraId="6D9072E5" w14:textId="77777777" w:rsidTr="005D5F58">
        <w:trPr>
          <w:trHeight w:val="281"/>
        </w:trPr>
        <w:tc>
          <w:tcPr>
            <w:tcW w:w="637" w:type="dxa"/>
            <w:tcBorders>
              <w:top w:val="single" w:sz="4" w:space="0" w:color="auto"/>
              <w:bottom w:val="single" w:sz="4" w:space="0" w:color="auto"/>
            </w:tcBorders>
          </w:tcPr>
          <w:p w14:paraId="32577A9F" w14:textId="77777777" w:rsidR="00314819" w:rsidRPr="003319D8" w:rsidRDefault="00314819" w:rsidP="003319D8">
            <w:pPr>
              <w:spacing w:line="276" w:lineRule="auto"/>
              <w:rPr>
                <w:rFonts w:ascii="Open Sans" w:hAnsi="Open Sans" w:cs="Open Sans"/>
                <w:color w:val="000000" w:themeColor="text1"/>
              </w:rPr>
            </w:pPr>
            <w:r w:rsidRPr="003319D8">
              <w:rPr>
                <w:rFonts w:ascii="Open Sans" w:hAnsi="Open Sans" w:cs="Open Sans"/>
                <w:color w:val="000000" w:themeColor="text1"/>
              </w:rPr>
              <w:t>1</w:t>
            </w:r>
          </w:p>
        </w:tc>
        <w:tc>
          <w:tcPr>
            <w:tcW w:w="7188" w:type="dxa"/>
            <w:tcBorders>
              <w:top w:val="single" w:sz="4" w:space="0" w:color="auto"/>
              <w:bottom w:val="single" w:sz="4" w:space="0" w:color="auto"/>
            </w:tcBorders>
            <w:shd w:val="clear" w:color="auto" w:fill="auto"/>
          </w:tcPr>
          <w:p w14:paraId="6107F735" w14:textId="77777777" w:rsidR="00314819" w:rsidRPr="003319D8" w:rsidRDefault="00314819" w:rsidP="003319D8">
            <w:pPr>
              <w:spacing w:line="276" w:lineRule="auto"/>
              <w:rPr>
                <w:rFonts w:ascii="Open Sans" w:hAnsi="Open Sans" w:cs="Open Sans"/>
                <w:color w:val="000000" w:themeColor="text1"/>
              </w:rPr>
            </w:pPr>
            <w:r w:rsidRPr="003319D8">
              <w:rPr>
                <w:rFonts w:ascii="Open Sans" w:hAnsi="Open Sans" w:cs="Open Sans"/>
                <w:color w:val="000000" w:themeColor="text1"/>
              </w:rPr>
              <w:t>Czy na wszystkie pytania z listy została udzielona odpowiedź?</w:t>
            </w:r>
          </w:p>
        </w:tc>
        <w:tc>
          <w:tcPr>
            <w:tcW w:w="737" w:type="dxa"/>
          </w:tcPr>
          <w:p w14:paraId="09A3971B" w14:textId="77777777" w:rsidR="00314819" w:rsidRPr="003319D8" w:rsidRDefault="00314819" w:rsidP="003319D8">
            <w:pPr>
              <w:spacing w:line="276" w:lineRule="auto"/>
              <w:rPr>
                <w:rFonts w:ascii="Open Sans" w:hAnsi="Open Sans" w:cs="Open Sans"/>
                <w:color w:val="000000" w:themeColor="text1"/>
              </w:rPr>
            </w:pPr>
          </w:p>
        </w:tc>
        <w:tc>
          <w:tcPr>
            <w:tcW w:w="737" w:type="dxa"/>
          </w:tcPr>
          <w:p w14:paraId="63E89B08" w14:textId="77777777" w:rsidR="00314819" w:rsidRPr="003319D8" w:rsidRDefault="00314819" w:rsidP="003319D8">
            <w:pPr>
              <w:spacing w:line="276" w:lineRule="auto"/>
              <w:rPr>
                <w:rFonts w:ascii="Open Sans" w:hAnsi="Open Sans" w:cs="Open Sans"/>
                <w:color w:val="000000" w:themeColor="text1"/>
              </w:rPr>
            </w:pPr>
          </w:p>
        </w:tc>
      </w:tr>
      <w:tr w:rsidR="00FB7333" w:rsidRPr="003319D8" w14:paraId="10EE3B20" w14:textId="77777777" w:rsidTr="005D5F58">
        <w:trPr>
          <w:trHeight w:val="281"/>
        </w:trPr>
        <w:tc>
          <w:tcPr>
            <w:tcW w:w="637" w:type="dxa"/>
            <w:tcBorders>
              <w:top w:val="single" w:sz="4" w:space="0" w:color="auto"/>
              <w:bottom w:val="single" w:sz="4" w:space="0" w:color="auto"/>
            </w:tcBorders>
          </w:tcPr>
          <w:p w14:paraId="5994B818" w14:textId="77777777" w:rsidR="00314819" w:rsidRPr="003319D8" w:rsidRDefault="00314819" w:rsidP="003319D8">
            <w:pPr>
              <w:spacing w:line="276" w:lineRule="auto"/>
              <w:rPr>
                <w:rFonts w:ascii="Open Sans" w:hAnsi="Open Sans" w:cs="Open Sans"/>
                <w:color w:val="000000" w:themeColor="text1"/>
              </w:rPr>
            </w:pPr>
            <w:r w:rsidRPr="003319D8">
              <w:rPr>
                <w:rFonts w:ascii="Open Sans" w:hAnsi="Open Sans" w:cs="Open Sans"/>
                <w:color w:val="000000" w:themeColor="text1"/>
              </w:rPr>
              <w:t>2</w:t>
            </w:r>
          </w:p>
        </w:tc>
        <w:tc>
          <w:tcPr>
            <w:tcW w:w="7188" w:type="dxa"/>
            <w:tcBorders>
              <w:top w:val="single" w:sz="4" w:space="0" w:color="auto"/>
              <w:bottom w:val="single" w:sz="4" w:space="0" w:color="auto"/>
            </w:tcBorders>
            <w:shd w:val="clear" w:color="auto" w:fill="auto"/>
          </w:tcPr>
          <w:p w14:paraId="39676921" w14:textId="57C53DC6" w:rsidR="00314819" w:rsidRPr="003319D8" w:rsidRDefault="00314819" w:rsidP="003319D8">
            <w:pPr>
              <w:spacing w:line="276" w:lineRule="auto"/>
              <w:rPr>
                <w:rFonts w:ascii="Open Sans" w:hAnsi="Open Sans" w:cs="Open Sans"/>
                <w:color w:val="000000" w:themeColor="text1"/>
              </w:rPr>
            </w:pPr>
            <w:r w:rsidRPr="003319D8">
              <w:rPr>
                <w:rFonts w:ascii="Open Sans" w:hAnsi="Open Sans" w:cs="Open Sans"/>
                <w:color w:val="000000" w:themeColor="text1"/>
              </w:rPr>
              <w:t>Czy</w:t>
            </w:r>
            <w:r w:rsidR="00452FCD" w:rsidRPr="003319D8">
              <w:rPr>
                <w:rFonts w:ascii="Open Sans" w:hAnsi="Open Sans" w:cs="Open Sans"/>
                <w:color w:val="000000" w:themeColor="text1"/>
              </w:rPr>
              <w:t xml:space="preserve"> wniosek w ramach kryteriów </w:t>
            </w:r>
            <w:r w:rsidR="0013026A" w:rsidRPr="003319D8">
              <w:rPr>
                <w:rFonts w:ascii="Open Sans" w:hAnsi="Open Sans" w:cs="Open Sans"/>
                <w:color w:val="000000" w:themeColor="text1"/>
              </w:rPr>
              <w:t>nr</w:t>
            </w:r>
            <w:r w:rsidR="00BD7AC4" w:rsidRPr="003319D8">
              <w:rPr>
                <w:rFonts w:ascii="Open Sans" w:hAnsi="Open Sans" w:cs="Open Sans"/>
                <w:color w:val="000000" w:themeColor="text1"/>
              </w:rPr>
              <w:t xml:space="preserve"> 5-8 i 10-21</w:t>
            </w:r>
            <w:r w:rsidR="0013026A" w:rsidRPr="003319D8">
              <w:rPr>
                <w:rFonts w:ascii="Open Sans" w:hAnsi="Open Sans" w:cs="Open Sans"/>
                <w:color w:val="000000" w:themeColor="text1"/>
              </w:rPr>
              <w:t xml:space="preserve"> </w:t>
            </w:r>
            <w:r w:rsidR="00452FCD" w:rsidRPr="003319D8">
              <w:rPr>
                <w:rFonts w:ascii="Open Sans" w:hAnsi="Open Sans" w:cs="Open Sans"/>
                <w:color w:val="000000" w:themeColor="text1"/>
              </w:rPr>
              <w:t xml:space="preserve">uzyskał </w:t>
            </w:r>
            <w:r w:rsidR="006A1F1A" w:rsidRPr="003319D8">
              <w:rPr>
                <w:rFonts w:ascii="Open Sans" w:hAnsi="Open Sans" w:cs="Open Sans"/>
                <w:color w:val="000000" w:themeColor="text1"/>
              </w:rPr>
              <w:t xml:space="preserve">co najmniej </w:t>
            </w:r>
            <w:r w:rsidR="00452FCD" w:rsidRPr="003319D8">
              <w:rPr>
                <w:rFonts w:ascii="Open Sans" w:hAnsi="Open Sans" w:cs="Open Sans"/>
                <w:color w:val="000000" w:themeColor="text1"/>
              </w:rPr>
              <w:t>1</w:t>
            </w:r>
            <w:r w:rsidR="00BD7AC4" w:rsidRPr="003319D8">
              <w:rPr>
                <w:rFonts w:ascii="Open Sans" w:hAnsi="Open Sans" w:cs="Open Sans"/>
                <w:color w:val="000000" w:themeColor="text1"/>
              </w:rPr>
              <w:t>8</w:t>
            </w:r>
            <w:r w:rsidRPr="003319D8">
              <w:rPr>
                <w:rFonts w:ascii="Open Sans" w:hAnsi="Open Sans" w:cs="Open Sans"/>
                <w:color w:val="000000" w:themeColor="text1"/>
              </w:rPr>
              <w:t xml:space="preserve"> pkt?</w:t>
            </w:r>
          </w:p>
        </w:tc>
        <w:tc>
          <w:tcPr>
            <w:tcW w:w="737" w:type="dxa"/>
          </w:tcPr>
          <w:p w14:paraId="4F38ECDB" w14:textId="77777777" w:rsidR="00314819" w:rsidRPr="003319D8" w:rsidRDefault="00314819" w:rsidP="003319D8">
            <w:pPr>
              <w:spacing w:line="276" w:lineRule="auto"/>
              <w:rPr>
                <w:rFonts w:ascii="Open Sans" w:hAnsi="Open Sans" w:cs="Open Sans"/>
                <w:color w:val="000000" w:themeColor="text1"/>
              </w:rPr>
            </w:pPr>
          </w:p>
        </w:tc>
        <w:tc>
          <w:tcPr>
            <w:tcW w:w="737" w:type="dxa"/>
          </w:tcPr>
          <w:p w14:paraId="55E36D8A" w14:textId="77777777" w:rsidR="00314819" w:rsidRPr="003319D8" w:rsidRDefault="00314819" w:rsidP="003319D8">
            <w:pPr>
              <w:spacing w:line="276" w:lineRule="auto"/>
              <w:rPr>
                <w:rFonts w:ascii="Open Sans" w:hAnsi="Open Sans" w:cs="Open Sans"/>
                <w:color w:val="000000" w:themeColor="text1"/>
              </w:rPr>
            </w:pPr>
          </w:p>
        </w:tc>
      </w:tr>
      <w:tr w:rsidR="00FB7333" w:rsidRPr="003319D8" w14:paraId="3FAE8DDF" w14:textId="77777777" w:rsidTr="005D5F58">
        <w:trPr>
          <w:trHeight w:val="281"/>
        </w:trPr>
        <w:tc>
          <w:tcPr>
            <w:tcW w:w="637" w:type="dxa"/>
          </w:tcPr>
          <w:p w14:paraId="1E5EF4FF" w14:textId="77777777" w:rsidR="00314819" w:rsidRPr="003319D8" w:rsidRDefault="00314819" w:rsidP="003319D8">
            <w:pPr>
              <w:spacing w:line="276" w:lineRule="auto"/>
              <w:rPr>
                <w:rFonts w:ascii="Open Sans" w:hAnsi="Open Sans" w:cs="Open Sans"/>
                <w:color w:val="000000" w:themeColor="text1"/>
              </w:rPr>
            </w:pPr>
            <w:r w:rsidRPr="003319D8">
              <w:rPr>
                <w:rFonts w:ascii="Open Sans" w:hAnsi="Open Sans" w:cs="Open Sans"/>
                <w:color w:val="000000" w:themeColor="text1"/>
              </w:rPr>
              <w:t>3</w:t>
            </w:r>
          </w:p>
        </w:tc>
        <w:tc>
          <w:tcPr>
            <w:tcW w:w="7188" w:type="dxa"/>
            <w:shd w:val="clear" w:color="auto" w:fill="auto"/>
          </w:tcPr>
          <w:p w14:paraId="3BE9A138" w14:textId="09B403F5" w:rsidR="00314819" w:rsidRPr="003319D8" w:rsidRDefault="00314819" w:rsidP="003319D8">
            <w:pPr>
              <w:spacing w:line="276" w:lineRule="auto"/>
              <w:rPr>
                <w:rFonts w:ascii="Open Sans" w:hAnsi="Open Sans" w:cs="Open Sans"/>
                <w:color w:val="000000" w:themeColor="text1"/>
              </w:rPr>
            </w:pPr>
            <w:r w:rsidRPr="003319D8">
              <w:rPr>
                <w:rFonts w:ascii="Open Sans" w:hAnsi="Open Sans" w:cs="Open Sans"/>
                <w:color w:val="000000" w:themeColor="text1"/>
              </w:rPr>
              <w:t>C</w:t>
            </w:r>
            <w:r w:rsidR="00E5675A" w:rsidRPr="003319D8">
              <w:rPr>
                <w:rFonts w:ascii="Open Sans" w:hAnsi="Open Sans" w:cs="Open Sans"/>
                <w:color w:val="000000" w:themeColor="text1"/>
              </w:rPr>
              <w:t>z</w:t>
            </w:r>
            <w:r w:rsidR="00452FCD" w:rsidRPr="003319D8">
              <w:rPr>
                <w:rFonts w:ascii="Open Sans" w:hAnsi="Open Sans" w:cs="Open Sans"/>
                <w:color w:val="000000" w:themeColor="text1"/>
              </w:rPr>
              <w:t>y wniosek w ramach kryteriów</w:t>
            </w:r>
            <w:r w:rsidR="00147ED2" w:rsidRPr="003319D8">
              <w:rPr>
                <w:rFonts w:ascii="Open Sans" w:hAnsi="Open Sans" w:cs="Open Sans"/>
                <w:color w:val="000000" w:themeColor="text1"/>
              </w:rPr>
              <w:t xml:space="preserve"> </w:t>
            </w:r>
            <w:r w:rsidR="00BD7AC4" w:rsidRPr="003319D8">
              <w:rPr>
                <w:rFonts w:ascii="Open Sans" w:hAnsi="Open Sans" w:cs="Open Sans"/>
                <w:color w:val="000000" w:themeColor="text1"/>
              </w:rPr>
              <w:t xml:space="preserve">nr 15 i 20-23 </w:t>
            </w:r>
            <w:r w:rsidR="00E5675A" w:rsidRPr="003319D8">
              <w:rPr>
                <w:rFonts w:ascii="Open Sans" w:hAnsi="Open Sans" w:cs="Open Sans"/>
                <w:color w:val="000000" w:themeColor="text1"/>
              </w:rPr>
              <w:t>uzyskał co najmniej 7</w:t>
            </w:r>
            <w:r w:rsidRPr="003319D8">
              <w:rPr>
                <w:rFonts w:ascii="Open Sans" w:hAnsi="Open Sans" w:cs="Open Sans"/>
                <w:color w:val="000000" w:themeColor="text1"/>
              </w:rPr>
              <w:t xml:space="preserve"> pkt? </w:t>
            </w:r>
          </w:p>
        </w:tc>
        <w:tc>
          <w:tcPr>
            <w:tcW w:w="737" w:type="dxa"/>
          </w:tcPr>
          <w:p w14:paraId="0CDABF3B" w14:textId="77777777" w:rsidR="00314819" w:rsidRPr="003319D8" w:rsidRDefault="00314819" w:rsidP="003319D8">
            <w:pPr>
              <w:spacing w:line="276" w:lineRule="auto"/>
              <w:rPr>
                <w:rFonts w:ascii="Open Sans" w:hAnsi="Open Sans" w:cs="Open Sans"/>
                <w:color w:val="000000" w:themeColor="text1"/>
              </w:rPr>
            </w:pPr>
          </w:p>
        </w:tc>
        <w:tc>
          <w:tcPr>
            <w:tcW w:w="737" w:type="dxa"/>
          </w:tcPr>
          <w:p w14:paraId="3EE704C3" w14:textId="77777777" w:rsidR="00314819" w:rsidRPr="003319D8" w:rsidRDefault="00314819" w:rsidP="003319D8">
            <w:pPr>
              <w:spacing w:line="276" w:lineRule="auto"/>
              <w:rPr>
                <w:rFonts w:ascii="Open Sans" w:hAnsi="Open Sans" w:cs="Open Sans"/>
                <w:color w:val="000000" w:themeColor="text1"/>
              </w:rPr>
            </w:pPr>
          </w:p>
        </w:tc>
      </w:tr>
    </w:tbl>
    <w:p w14:paraId="79799E10" w14:textId="77777777" w:rsidR="00314819" w:rsidRPr="003319D8" w:rsidRDefault="00314819" w:rsidP="003319D8">
      <w:pPr>
        <w:spacing w:line="276" w:lineRule="auto"/>
        <w:rPr>
          <w:rFonts w:ascii="Open Sans" w:hAnsi="Open Sans" w:cs="Open Sans"/>
          <w:color w:val="000000" w:themeColor="text1"/>
        </w:rPr>
      </w:pP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188"/>
        <w:gridCol w:w="737"/>
        <w:gridCol w:w="737"/>
      </w:tblGrid>
      <w:tr w:rsidR="00FB7333" w:rsidRPr="003319D8" w14:paraId="31A112CB" w14:textId="77777777" w:rsidTr="005D5F58">
        <w:trPr>
          <w:trHeight w:val="264"/>
        </w:trPr>
        <w:tc>
          <w:tcPr>
            <w:tcW w:w="637" w:type="dxa"/>
            <w:tcBorders>
              <w:top w:val="nil"/>
              <w:left w:val="nil"/>
              <w:bottom w:val="single" w:sz="4" w:space="0" w:color="auto"/>
              <w:right w:val="nil"/>
            </w:tcBorders>
          </w:tcPr>
          <w:p w14:paraId="49B1C44C" w14:textId="77777777" w:rsidR="00314819" w:rsidRPr="003319D8" w:rsidRDefault="00314819" w:rsidP="003319D8">
            <w:pPr>
              <w:spacing w:line="276" w:lineRule="auto"/>
              <w:rPr>
                <w:rFonts w:ascii="Open Sans" w:hAnsi="Open Sans" w:cs="Open Sans"/>
                <w:color w:val="000000" w:themeColor="text1"/>
              </w:rPr>
            </w:pPr>
          </w:p>
        </w:tc>
        <w:tc>
          <w:tcPr>
            <w:tcW w:w="7188" w:type="dxa"/>
            <w:tcBorders>
              <w:top w:val="nil"/>
              <w:left w:val="nil"/>
              <w:bottom w:val="single" w:sz="4" w:space="0" w:color="auto"/>
              <w:right w:val="single" w:sz="4" w:space="0" w:color="auto"/>
            </w:tcBorders>
          </w:tcPr>
          <w:p w14:paraId="43C47472" w14:textId="77777777" w:rsidR="00314819" w:rsidRPr="003319D8" w:rsidRDefault="00314819" w:rsidP="003319D8">
            <w:pPr>
              <w:spacing w:line="276" w:lineRule="auto"/>
              <w:rPr>
                <w:rFonts w:ascii="Open Sans" w:hAnsi="Open Sans" w:cs="Open Sans"/>
                <w:b/>
                <w:color w:val="000000" w:themeColor="text1"/>
              </w:rPr>
            </w:pPr>
          </w:p>
        </w:tc>
        <w:tc>
          <w:tcPr>
            <w:tcW w:w="1474" w:type="dxa"/>
            <w:gridSpan w:val="2"/>
            <w:tcBorders>
              <w:left w:val="single" w:sz="4" w:space="0" w:color="auto"/>
              <w:bottom w:val="single" w:sz="4" w:space="0" w:color="auto"/>
            </w:tcBorders>
          </w:tcPr>
          <w:p w14:paraId="62B41546" w14:textId="77777777" w:rsidR="00314819" w:rsidRPr="003319D8" w:rsidRDefault="00314819" w:rsidP="003319D8">
            <w:pPr>
              <w:spacing w:line="276" w:lineRule="auto"/>
              <w:rPr>
                <w:rFonts w:ascii="Open Sans" w:hAnsi="Open Sans" w:cs="Open Sans"/>
                <w:b/>
                <w:color w:val="000000" w:themeColor="text1"/>
              </w:rPr>
            </w:pPr>
            <w:r w:rsidRPr="003319D8">
              <w:rPr>
                <w:rFonts w:ascii="Open Sans" w:hAnsi="Open Sans" w:cs="Open Sans"/>
                <w:b/>
                <w:color w:val="000000" w:themeColor="text1"/>
              </w:rPr>
              <w:t>Punktacja</w:t>
            </w:r>
          </w:p>
        </w:tc>
      </w:tr>
      <w:tr w:rsidR="00FB7333" w:rsidRPr="003319D8" w14:paraId="6702FDD6" w14:textId="77777777" w:rsidTr="005D5F58">
        <w:trPr>
          <w:trHeight w:val="281"/>
        </w:trPr>
        <w:tc>
          <w:tcPr>
            <w:tcW w:w="637" w:type="dxa"/>
            <w:tcBorders>
              <w:top w:val="single" w:sz="4" w:space="0" w:color="auto"/>
              <w:bottom w:val="single" w:sz="4" w:space="0" w:color="auto"/>
            </w:tcBorders>
          </w:tcPr>
          <w:p w14:paraId="0B5AD2F6" w14:textId="5A08847A" w:rsidR="00314819" w:rsidRPr="003319D8" w:rsidRDefault="00E32C06" w:rsidP="003319D8">
            <w:pPr>
              <w:spacing w:line="276" w:lineRule="auto"/>
              <w:rPr>
                <w:rFonts w:ascii="Open Sans" w:hAnsi="Open Sans" w:cs="Open Sans"/>
                <w:color w:val="000000" w:themeColor="text1"/>
              </w:rPr>
            </w:pPr>
            <w:r w:rsidRPr="003319D8">
              <w:rPr>
                <w:rFonts w:ascii="Open Sans" w:hAnsi="Open Sans" w:cs="Open Sans"/>
                <w:color w:val="000000" w:themeColor="text1"/>
              </w:rPr>
              <w:t>4</w:t>
            </w:r>
          </w:p>
        </w:tc>
        <w:tc>
          <w:tcPr>
            <w:tcW w:w="7188" w:type="dxa"/>
            <w:tcBorders>
              <w:top w:val="single" w:sz="4" w:space="0" w:color="auto"/>
              <w:bottom w:val="single" w:sz="4" w:space="0" w:color="auto"/>
            </w:tcBorders>
            <w:shd w:val="clear" w:color="auto" w:fill="auto"/>
          </w:tcPr>
          <w:p w14:paraId="365BD958" w14:textId="02E69C23" w:rsidR="00314819" w:rsidRPr="003319D8" w:rsidRDefault="00314819" w:rsidP="003319D8">
            <w:pPr>
              <w:spacing w:line="276" w:lineRule="auto"/>
              <w:rPr>
                <w:rFonts w:ascii="Open Sans" w:hAnsi="Open Sans" w:cs="Open Sans"/>
                <w:color w:val="000000" w:themeColor="text1"/>
              </w:rPr>
            </w:pPr>
            <w:r w:rsidRPr="003319D8">
              <w:rPr>
                <w:rFonts w:ascii="Open Sans" w:hAnsi="Open Sans" w:cs="Open Sans"/>
                <w:color w:val="000000" w:themeColor="text1"/>
              </w:rPr>
              <w:t>Sumaryczna liczba uzyskanych punktów (kryteria</w:t>
            </w:r>
            <w:r w:rsidR="00147ED2" w:rsidRPr="003319D8">
              <w:rPr>
                <w:rFonts w:ascii="Open Sans" w:hAnsi="Open Sans" w:cs="Open Sans"/>
                <w:color w:val="000000" w:themeColor="text1"/>
              </w:rPr>
              <w:t xml:space="preserve"> </w:t>
            </w:r>
            <w:r w:rsidR="00BD7AC4" w:rsidRPr="003319D8">
              <w:rPr>
                <w:rFonts w:ascii="Open Sans" w:hAnsi="Open Sans" w:cs="Open Sans"/>
                <w:color w:val="000000" w:themeColor="text1"/>
              </w:rPr>
              <w:t>nr</w:t>
            </w:r>
            <w:r w:rsidR="00147ED2" w:rsidRPr="003319D8">
              <w:rPr>
                <w:rFonts w:ascii="Open Sans" w:hAnsi="Open Sans" w:cs="Open Sans"/>
                <w:color w:val="000000" w:themeColor="text1"/>
              </w:rPr>
              <w:t>.</w:t>
            </w:r>
            <w:r w:rsidR="00452FCD" w:rsidRPr="003319D8">
              <w:rPr>
                <w:rFonts w:ascii="Open Sans" w:hAnsi="Open Sans" w:cs="Open Sans"/>
                <w:color w:val="000000" w:themeColor="text1"/>
              </w:rPr>
              <w:t>: 1</w:t>
            </w:r>
            <w:r w:rsidR="00BD7AC4" w:rsidRPr="003319D8">
              <w:rPr>
                <w:rFonts w:ascii="Open Sans" w:hAnsi="Open Sans" w:cs="Open Sans"/>
                <w:color w:val="000000" w:themeColor="text1"/>
              </w:rPr>
              <w:t>5</w:t>
            </w:r>
            <w:r w:rsidR="00452FCD" w:rsidRPr="003319D8">
              <w:rPr>
                <w:rFonts w:ascii="Open Sans" w:hAnsi="Open Sans" w:cs="Open Sans"/>
                <w:color w:val="000000" w:themeColor="text1"/>
              </w:rPr>
              <w:t xml:space="preserve">, </w:t>
            </w:r>
            <w:r w:rsidR="00BD7AC4" w:rsidRPr="003319D8">
              <w:rPr>
                <w:rFonts w:ascii="Open Sans" w:hAnsi="Open Sans" w:cs="Open Sans"/>
                <w:color w:val="000000" w:themeColor="text1"/>
              </w:rPr>
              <w:t>20</w:t>
            </w:r>
            <w:r w:rsidR="00452FCD" w:rsidRPr="003319D8">
              <w:rPr>
                <w:rFonts w:ascii="Open Sans" w:hAnsi="Open Sans" w:cs="Open Sans"/>
                <w:color w:val="000000" w:themeColor="text1"/>
              </w:rPr>
              <w:t>-</w:t>
            </w:r>
            <w:r w:rsidR="00BD7AC4" w:rsidRPr="003319D8">
              <w:rPr>
                <w:rFonts w:ascii="Open Sans" w:hAnsi="Open Sans" w:cs="Open Sans"/>
                <w:color w:val="000000" w:themeColor="text1"/>
              </w:rPr>
              <w:t>23</w:t>
            </w:r>
            <w:r w:rsidRPr="003319D8">
              <w:rPr>
                <w:rFonts w:ascii="Open Sans" w:hAnsi="Open Sans" w:cs="Open Sans"/>
                <w:color w:val="000000" w:themeColor="text1"/>
              </w:rPr>
              <w:t>)</w:t>
            </w:r>
          </w:p>
        </w:tc>
        <w:tc>
          <w:tcPr>
            <w:tcW w:w="737" w:type="dxa"/>
          </w:tcPr>
          <w:p w14:paraId="7CADE4B9" w14:textId="77777777" w:rsidR="00314819" w:rsidRPr="003319D8" w:rsidRDefault="00314819" w:rsidP="003319D8">
            <w:pPr>
              <w:spacing w:line="276" w:lineRule="auto"/>
              <w:rPr>
                <w:rFonts w:ascii="Open Sans" w:hAnsi="Open Sans" w:cs="Open Sans"/>
                <w:color w:val="000000" w:themeColor="text1"/>
              </w:rPr>
            </w:pPr>
          </w:p>
        </w:tc>
        <w:tc>
          <w:tcPr>
            <w:tcW w:w="737" w:type="dxa"/>
          </w:tcPr>
          <w:p w14:paraId="362C92A8" w14:textId="77777777" w:rsidR="00314819" w:rsidRPr="003319D8" w:rsidRDefault="00314819" w:rsidP="003319D8">
            <w:pPr>
              <w:spacing w:line="276" w:lineRule="auto"/>
              <w:rPr>
                <w:rFonts w:ascii="Open Sans" w:hAnsi="Open Sans" w:cs="Open Sans"/>
                <w:color w:val="000000" w:themeColor="text1"/>
              </w:rPr>
            </w:pPr>
          </w:p>
        </w:tc>
      </w:tr>
      <w:tr w:rsidR="00FB7333" w:rsidRPr="003319D8" w14:paraId="2AF8761D" w14:textId="77777777" w:rsidTr="005D5F58">
        <w:trPr>
          <w:trHeight w:val="281"/>
        </w:trPr>
        <w:tc>
          <w:tcPr>
            <w:tcW w:w="637" w:type="dxa"/>
            <w:tcBorders>
              <w:top w:val="single" w:sz="4" w:space="0" w:color="auto"/>
              <w:bottom w:val="single" w:sz="4" w:space="0" w:color="auto"/>
            </w:tcBorders>
          </w:tcPr>
          <w:p w14:paraId="78D0ED87" w14:textId="6400A36F" w:rsidR="00314819" w:rsidRPr="003319D8" w:rsidRDefault="00E32C06" w:rsidP="003319D8">
            <w:pPr>
              <w:spacing w:line="276" w:lineRule="auto"/>
              <w:rPr>
                <w:rFonts w:ascii="Open Sans" w:hAnsi="Open Sans" w:cs="Open Sans"/>
                <w:color w:val="000000" w:themeColor="text1"/>
              </w:rPr>
            </w:pPr>
            <w:r w:rsidRPr="003319D8">
              <w:rPr>
                <w:rFonts w:ascii="Open Sans" w:hAnsi="Open Sans" w:cs="Open Sans"/>
                <w:color w:val="000000" w:themeColor="text1"/>
              </w:rPr>
              <w:t>5</w:t>
            </w:r>
          </w:p>
        </w:tc>
        <w:tc>
          <w:tcPr>
            <w:tcW w:w="7188" w:type="dxa"/>
            <w:tcBorders>
              <w:top w:val="single" w:sz="4" w:space="0" w:color="auto"/>
              <w:bottom w:val="single" w:sz="4" w:space="0" w:color="auto"/>
            </w:tcBorders>
            <w:shd w:val="clear" w:color="auto" w:fill="auto"/>
          </w:tcPr>
          <w:p w14:paraId="02355EBD" w14:textId="09870C0B" w:rsidR="00314819" w:rsidRPr="003319D8" w:rsidRDefault="00314819" w:rsidP="003319D8">
            <w:pPr>
              <w:spacing w:line="276" w:lineRule="auto"/>
              <w:rPr>
                <w:rFonts w:ascii="Open Sans" w:hAnsi="Open Sans" w:cs="Open Sans"/>
                <w:color w:val="000000" w:themeColor="text1"/>
              </w:rPr>
            </w:pPr>
            <w:r w:rsidRPr="003319D8">
              <w:rPr>
                <w:rFonts w:ascii="Open Sans" w:hAnsi="Open Sans" w:cs="Open Sans"/>
                <w:color w:val="000000" w:themeColor="text1"/>
              </w:rPr>
              <w:t>Liczba pkt uzyskanych w kryterium</w:t>
            </w:r>
            <w:r w:rsidR="00BD7AC4" w:rsidRPr="003319D8">
              <w:rPr>
                <w:rFonts w:ascii="Open Sans" w:hAnsi="Open Sans" w:cs="Open Sans"/>
                <w:color w:val="000000" w:themeColor="text1"/>
              </w:rPr>
              <w:t xml:space="preserve"> nr 15</w:t>
            </w:r>
          </w:p>
        </w:tc>
        <w:tc>
          <w:tcPr>
            <w:tcW w:w="737" w:type="dxa"/>
          </w:tcPr>
          <w:p w14:paraId="54803487" w14:textId="77777777" w:rsidR="00314819" w:rsidRPr="003319D8" w:rsidRDefault="00314819" w:rsidP="003319D8">
            <w:pPr>
              <w:spacing w:line="276" w:lineRule="auto"/>
              <w:rPr>
                <w:rFonts w:ascii="Open Sans" w:hAnsi="Open Sans" w:cs="Open Sans"/>
                <w:color w:val="000000" w:themeColor="text1"/>
              </w:rPr>
            </w:pPr>
          </w:p>
        </w:tc>
        <w:tc>
          <w:tcPr>
            <w:tcW w:w="737" w:type="dxa"/>
          </w:tcPr>
          <w:p w14:paraId="556BFDE7" w14:textId="77777777" w:rsidR="00314819" w:rsidRPr="003319D8" w:rsidRDefault="00314819" w:rsidP="003319D8">
            <w:pPr>
              <w:spacing w:line="276" w:lineRule="auto"/>
              <w:rPr>
                <w:rFonts w:ascii="Open Sans" w:hAnsi="Open Sans" w:cs="Open Sans"/>
                <w:color w:val="000000" w:themeColor="text1"/>
              </w:rPr>
            </w:pPr>
          </w:p>
        </w:tc>
      </w:tr>
      <w:tr w:rsidR="00FB7333" w:rsidRPr="003319D8" w14:paraId="2C107CF1" w14:textId="77777777" w:rsidTr="005D5F58">
        <w:trPr>
          <w:trHeight w:val="281"/>
        </w:trPr>
        <w:tc>
          <w:tcPr>
            <w:tcW w:w="637" w:type="dxa"/>
          </w:tcPr>
          <w:p w14:paraId="18D7FF4B" w14:textId="1CE5BDF1" w:rsidR="00314819" w:rsidRPr="003319D8" w:rsidRDefault="00E32C06" w:rsidP="003319D8">
            <w:pPr>
              <w:spacing w:line="276" w:lineRule="auto"/>
              <w:rPr>
                <w:rFonts w:ascii="Open Sans" w:hAnsi="Open Sans" w:cs="Open Sans"/>
                <w:color w:val="000000" w:themeColor="text1"/>
              </w:rPr>
            </w:pPr>
            <w:r w:rsidRPr="003319D8">
              <w:rPr>
                <w:rFonts w:ascii="Open Sans" w:hAnsi="Open Sans" w:cs="Open Sans"/>
                <w:color w:val="000000" w:themeColor="text1"/>
              </w:rPr>
              <w:t>6</w:t>
            </w:r>
          </w:p>
        </w:tc>
        <w:tc>
          <w:tcPr>
            <w:tcW w:w="7188" w:type="dxa"/>
            <w:shd w:val="clear" w:color="auto" w:fill="auto"/>
          </w:tcPr>
          <w:p w14:paraId="3169A209" w14:textId="0C861B87" w:rsidR="00314819" w:rsidRPr="003319D8" w:rsidRDefault="00314819" w:rsidP="003319D8">
            <w:pPr>
              <w:spacing w:line="276" w:lineRule="auto"/>
              <w:rPr>
                <w:rFonts w:ascii="Open Sans" w:hAnsi="Open Sans" w:cs="Open Sans"/>
                <w:color w:val="000000" w:themeColor="text1"/>
              </w:rPr>
            </w:pPr>
            <w:r w:rsidRPr="003319D8">
              <w:rPr>
                <w:rFonts w:ascii="Open Sans" w:hAnsi="Open Sans" w:cs="Open Sans"/>
                <w:color w:val="000000" w:themeColor="text1"/>
              </w:rPr>
              <w:t>Lic</w:t>
            </w:r>
            <w:r w:rsidR="00E5675A" w:rsidRPr="003319D8">
              <w:rPr>
                <w:rFonts w:ascii="Open Sans" w:hAnsi="Open Sans" w:cs="Open Sans"/>
                <w:color w:val="000000" w:themeColor="text1"/>
              </w:rPr>
              <w:t>zba pkt uzyskanych w kryterium</w:t>
            </w:r>
            <w:r w:rsidR="00BD7AC4" w:rsidRPr="003319D8">
              <w:rPr>
                <w:rFonts w:ascii="Open Sans" w:hAnsi="Open Sans" w:cs="Open Sans"/>
                <w:color w:val="000000" w:themeColor="text1"/>
              </w:rPr>
              <w:t xml:space="preserve"> nr 20</w:t>
            </w:r>
            <w:r w:rsidR="00E5675A" w:rsidRPr="003319D8">
              <w:rPr>
                <w:rFonts w:ascii="Open Sans" w:hAnsi="Open Sans" w:cs="Open Sans"/>
                <w:color w:val="000000" w:themeColor="text1"/>
              </w:rPr>
              <w:t xml:space="preserve"> </w:t>
            </w:r>
          </w:p>
        </w:tc>
        <w:tc>
          <w:tcPr>
            <w:tcW w:w="737" w:type="dxa"/>
          </w:tcPr>
          <w:p w14:paraId="3C79F92E" w14:textId="77777777" w:rsidR="00314819" w:rsidRPr="003319D8" w:rsidRDefault="00314819" w:rsidP="003319D8">
            <w:pPr>
              <w:spacing w:line="276" w:lineRule="auto"/>
              <w:rPr>
                <w:rFonts w:ascii="Open Sans" w:hAnsi="Open Sans" w:cs="Open Sans"/>
                <w:color w:val="000000" w:themeColor="text1"/>
              </w:rPr>
            </w:pPr>
          </w:p>
        </w:tc>
        <w:tc>
          <w:tcPr>
            <w:tcW w:w="737" w:type="dxa"/>
          </w:tcPr>
          <w:p w14:paraId="2E591F3F" w14:textId="77777777" w:rsidR="00314819" w:rsidRPr="003319D8" w:rsidRDefault="00314819" w:rsidP="003319D8">
            <w:pPr>
              <w:spacing w:line="276" w:lineRule="auto"/>
              <w:rPr>
                <w:rFonts w:ascii="Open Sans" w:hAnsi="Open Sans" w:cs="Open Sans"/>
                <w:color w:val="000000" w:themeColor="text1"/>
              </w:rPr>
            </w:pPr>
          </w:p>
        </w:tc>
      </w:tr>
      <w:tr w:rsidR="00E5675A" w:rsidRPr="003319D8" w14:paraId="64171B26" w14:textId="77777777" w:rsidTr="005D5F58">
        <w:trPr>
          <w:trHeight w:val="281"/>
        </w:trPr>
        <w:tc>
          <w:tcPr>
            <w:tcW w:w="637" w:type="dxa"/>
          </w:tcPr>
          <w:p w14:paraId="3B753D09" w14:textId="0FDAB5E1" w:rsidR="00E5675A" w:rsidRPr="003319D8" w:rsidRDefault="00E32C06" w:rsidP="003319D8">
            <w:pPr>
              <w:spacing w:line="276" w:lineRule="auto"/>
              <w:rPr>
                <w:rFonts w:ascii="Open Sans" w:hAnsi="Open Sans" w:cs="Open Sans"/>
                <w:color w:val="000000" w:themeColor="text1"/>
              </w:rPr>
            </w:pPr>
            <w:r w:rsidRPr="003319D8">
              <w:rPr>
                <w:rFonts w:ascii="Open Sans" w:hAnsi="Open Sans" w:cs="Open Sans"/>
                <w:color w:val="000000" w:themeColor="text1"/>
              </w:rPr>
              <w:t>7</w:t>
            </w:r>
          </w:p>
        </w:tc>
        <w:tc>
          <w:tcPr>
            <w:tcW w:w="7188" w:type="dxa"/>
            <w:shd w:val="clear" w:color="auto" w:fill="auto"/>
          </w:tcPr>
          <w:p w14:paraId="1BB35165" w14:textId="29B9E284" w:rsidR="00E5675A" w:rsidRPr="003319D8" w:rsidRDefault="00E11400" w:rsidP="003319D8">
            <w:pPr>
              <w:spacing w:line="276" w:lineRule="auto"/>
              <w:rPr>
                <w:rFonts w:ascii="Open Sans" w:hAnsi="Open Sans" w:cs="Open Sans"/>
                <w:color w:val="000000" w:themeColor="text1"/>
              </w:rPr>
            </w:pPr>
            <w:r w:rsidRPr="003319D8">
              <w:rPr>
                <w:rFonts w:ascii="Open Sans" w:hAnsi="Open Sans" w:cs="Open Sans"/>
                <w:color w:val="000000" w:themeColor="text1"/>
              </w:rPr>
              <w:t>Lic</w:t>
            </w:r>
            <w:r w:rsidR="00452FCD" w:rsidRPr="003319D8">
              <w:rPr>
                <w:rFonts w:ascii="Open Sans" w:hAnsi="Open Sans" w:cs="Open Sans"/>
                <w:color w:val="000000" w:themeColor="text1"/>
              </w:rPr>
              <w:t>zba pkt uzyskanych w kryterium</w:t>
            </w:r>
            <w:r w:rsidR="00BD7AC4" w:rsidRPr="003319D8">
              <w:rPr>
                <w:rFonts w:ascii="Open Sans" w:hAnsi="Open Sans" w:cs="Open Sans"/>
                <w:color w:val="000000" w:themeColor="text1"/>
              </w:rPr>
              <w:t xml:space="preserve"> nr 22</w:t>
            </w:r>
          </w:p>
        </w:tc>
        <w:tc>
          <w:tcPr>
            <w:tcW w:w="737" w:type="dxa"/>
          </w:tcPr>
          <w:p w14:paraId="49466256" w14:textId="77777777" w:rsidR="00E5675A" w:rsidRPr="003319D8" w:rsidRDefault="00E5675A" w:rsidP="003319D8">
            <w:pPr>
              <w:spacing w:line="276" w:lineRule="auto"/>
              <w:rPr>
                <w:rFonts w:ascii="Open Sans" w:hAnsi="Open Sans" w:cs="Open Sans"/>
                <w:color w:val="000000" w:themeColor="text1"/>
              </w:rPr>
            </w:pPr>
          </w:p>
        </w:tc>
        <w:tc>
          <w:tcPr>
            <w:tcW w:w="737" w:type="dxa"/>
          </w:tcPr>
          <w:p w14:paraId="2C37647F" w14:textId="77777777" w:rsidR="00E5675A" w:rsidRPr="003319D8" w:rsidRDefault="00E5675A" w:rsidP="003319D8">
            <w:pPr>
              <w:spacing w:line="276" w:lineRule="auto"/>
              <w:rPr>
                <w:rFonts w:ascii="Open Sans" w:hAnsi="Open Sans" w:cs="Open Sans"/>
                <w:color w:val="000000" w:themeColor="text1"/>
              </w:rPr>
            </w:pPr>
          </w:p>
        </w:tc>
      </w:tr>
    </w:tbl>
    <w:p w14:paraId="0F960737" w14:textId="77777777" w:rsidR="00314819" w:rsidRPr="003319D8" w:rsidRDefault="00314819" w:rsidP="003319D8">
      <w:pPr>
        <w:spacing w:line="276" w:lineRule="auto"/>
        <w:rPr>
          <w:rFonts w:ascii="Open Sans" w:hAnsi="Open Sans" w:cs="Open Sans"/>
          <w:color w:val="000000" w:themeColor="text1"/>
        </w:rPr>
      </w:pPr>
    </w:p>
    <w:p w14:paraId="099F7E68" w14:textId="77777777" w:rsidR="00314819" w:rsidRPr="003319D8" w:rsidRDefault="00314819" w:rsidP="003319D8">
      <w:pPr>
        <w:spacing w:line="276" w:lineRule="auto"/>
        <w:rPr>
          <w:rFonts w:ascii="Open Sans" w:hAnsi="Open Sans" w:cs="Open Sans"/>
          <w:b/>
          <w:color w:val="FF0000"/>
        </w:rPr>
      </w:pPr>
    </w:p>
    <w:p w14:paraId="46C122D0" w14:textId="77777777" w:rsidR="00314819" w:rsidRPr="003319D8" w:rsidRDefault="00314819" w:rsidP="003319D8">
      <w:pPr>
        <w:spacing w:line="276" w:lineRule="auto"/>
        <w:rPr>
          <w:rFonts w:ascii="Open Sans" w:hAnsi="Open Sans" w:cs="Open Sans"/>
          <w:color w:val="000000" w:themeColor="text1"/>
        </w:rPr>
      </w:pPr>
      <w:r w:rsidRPr="003319D8">
        <w:rPr>
          <w:rFonts w:ascii="Open Sans" w:hAnsi="Open Sans" w:cs="Open Sans"/>
          <w:b/>
          <w:color w:val="000000" w:themeColor="text1"/>
        </w:rPr>
        <w:t>Decyzja:</w:t>
      </w:r>
      <w:r w:rsidRPr="003319D8">
        <w:rPr>
          <w:rFonts w:ascii="Open Sans" w:hAnsi="Open Sans" w:cs="Open Sans"/>
          <w:color w:val="000000" w:themeColor="text1"/>
        </w:rPr>
        <w:t xml:space="preserve"> </w:t>
      </w:r>
      <w:r w:rsidRPr="003319D8">
        <w:rPr>
          <w:rFonts w:ascii="Open Sans" w:hAnsi="Open Sans" w:cs="Open Sans"/>
          <w:color w:val="000000" w:themeColor="text1"/>
        </w:rPr>
        <w:tab/>
        <w:t>……………………………</w:t>
      </w:r>
      <w:proofErr w:type="gramStart"/>
      <w:r w:rsidRPr="003319D8">
        <w:rPr>
          <w:rFonts w:ascii="Open Sans" w:hAnsi="Open Sans" w:cs="Open Sans"/>
          <w:color w:val="000000" w:themeColor="text1"/>
        </w:rPr>
        <w:t>…….</w:t>
      </w:r>
      <w:proofErr w:type="gramEnd"/>
      <w:r w:rsidRPr="003319D8">
        <w:rPr>
          <w:rFonts w:ascii="Open Sans" w:hAnsi="Open Sans" w:cs="Open Sans"/>
          <w:color w:val="000000" w:themeColor="text1"/>
        </w:rPr>
        <w:t>.</w:t>
      </w:r>
    </w:p>
    <w:p w14:paraId="7A6166E4" w14:textId="77777777" w:rsidR="00314819" w:rsidRPr="003319D8" w:rsidRDefault="00314819" w:rsidP="003319D8">
      <w:pPr>
        <w:spacing w:line="276" w:lineRule="auto"/>
        <w:rPr>
          <w:rFonts w:ascii="Open Sans" w:hAnsi="Open Sans" w:cs="Open Sans"/>
          <w:i/>
          <w:sz w:val="20"/>
          <w:szCs w:val="20"/>
        </w:rPr>
      </w:pPr>
      <w:r w:rsidRPr="003319D8">
        <w:rPr>
          <w:rFonts w:ascii="Open Sans" w:hAnsi="Open Sans" w:cs="Open Sans"/>
          <w:i/>
          <w:sz w:val="20"/>
          <w:szCs w:val="20"/>
        </w:rPr>
        <w:t xml:space="preserve">(zwrot do wnioskodawcy z prośbą o uzupełnienie / projekt spełnia kryteria wyboru projektów / projekt nie spełnia kryteriów wyboru </w:t>
      </w:r>
      <w:proofErr w:type="gramStart"/>
      <w:r w:rsidRPr="003319D8">
        <w:rPr>
          <w:rFonts w:ascii="Open Sans" w:hAnsi="Open Sans" w:cs="Open Sans"/>
          <w:i/>
          <w:sz w:val="20"/>
          <w:szCs w:val="20"/>
        </w:rPr>
        <w:t>projektów )</w:t>
      </w:r>
      <w:proofErr w:type="gramEnd"/>
      <w:r w:rsidRPr="003319D8">
        <w:rPr>
          <w:rFonts w:ascii="Open Sans" w:hAnsi="Open Sans" w:cs="Open Sans"/>
          <w:i/>
          <w:sz w:val="20"/>
          <w:szCs w:val="20"/>
        </w:rPr>
        <w:t xml:space="preserve"> </w:t>
      </w:r>
    </w:p>
    <w:p w14:paraId="05B53729" w14:textId="77777777" w:rsidR="00314819" w:rsidRPr="003319D8" w:rsidRDefault="00314819" w:rsidP="003319D8">
      <w:pPr>
        <w:spacing w:line="276" w:lineRule="auto"/>
        <w:rPr>
          <w:rFonts w:ascii="Open Sans" w:hAnsi="Open Sans" w:cs="Open Sans"/>
          <w:sz w:val="16"/>
          <w:szCs w:val="16"/>
        </w:rPr>
      </w:pPr>
      <w:r w:rsidRPr="003319D8">
        <w:rPr>
          <w:rFonts w:ascii="Open Sans" w:hAnsi="Open Sans" w:cs="Open Sans"/>
          <w:sz w:val="16"/>
          <w:szCs w:val="16"/>
        </w:rPr>
        <w:tab/>
      </w:r>
    </w:p>
    <w:p w14:paraId="1411DCF7" w14:textId="77777777" w:rsidR="00314819" w:rsidRPr="003319D8" w:rsidRDefault="00314819" w:rsidP="003319D8">
      <w:pPr>
        <w:spacing w:line="276" w:lineRule="auto"/>
        <w:rPr>
          <w:rFonts w:ascii="Open Sans" w:hAnsi="Open Sans" w:cs="Open Sans"/>
          <w:color w:val="000000" w:themeColor="text1"/>
        </w:rPr>
      </w:pPr>
      <w:r w:rsidRPr="003319D8">
        <w:rPr>
          <w:rFonts w:ascii="Open Sans" w:hAnsi="Open Sans" w:cs="Open Sans"/>
          <w:color w:val="000000" w:themeColor="text1"/>
        </w:rPr>
        <w:t>Ocenił:</w:t>
      </w:r>
      <w:r w:rsidRPr="003319D8">
        <w:rPr>
          <w:rFonts w:ascii="Open Sans" w:hAnsi="Open Sans" w:cs="Open Sans"/>
          <w:color w:val="000000" w:themeColor="text1"/>
        </w:rPr>
        <w:tab/>
      </w:r>
      <w:r w:rsidRPr="003319D8">
        <w:rPr>
          <w:rFonts w:ascii="Open Sans" w:hAnsi="Open Sans" w:cs="Open Sans"/>
          <w:color w:val="000000" w:themeColor="text1"/>
        </w:rPr>
        <w:tab/>
        <w:t>……………………………</w:t>
      </w:r>
      <w:proofErr w:type="gramStart"/>
      <w:r w:rsidRPr="003319D8">
        <w:rPr>
          <w:rFonts w:ascii="Open Sans" w:hAnsi="Open Sans" w:cs="Open Sans"/>
          <w:color w:val="000000" w:themeColor="text1"/>
        </w:rPr>
        <w:t>…….</w:t>
      </w:r>
      <w:proofErr w:type="gramEnd"/>
      <w:r w:rsidRPr="003319D8">
        <w:rPr>
          <w:rFonts w:ascii="Open Sans" w:hAnsi="Open Sans" w:cs="Open Sans"/>
          <w:color w:val="000000" w:themeColor="text1"/>
        </w:rPr>
        <w:t>.</w:t>
      </w:r>
    </w:p>
    <w:p w14:paraId="0C56A4A2" w14:textId="77777777" w:rsidR="00314819" w:rsidRPr="003319D8" w:rsidRDefault="00314819" w:rsidP="003319D8">
      <w:pPr>
        <w:spacing w:line="276" w:lineRule="auto"/>
        <w:rPr>
          <w:rFonts w:ascii="Open Sans" w:hAnsi="Open Sans" w:cs="Open Sans"/>
          <w:color w:val="000000" w:themeColor="text1"/>
        </w:rPr>
      </w:pPr>
    </w:p>
    <w:p w14:paraId="72F69777" w14:textId="77777777" w:rsidR="00314819" w:rsidRPr="003319D8" w:rsidRDefault="00314819" w:rsidP="003319D8">
      <w:pPr>
        <w:spacing w:line="276" w:lineRule="auto"/>
        <w:rPr>
          <w:rFonts w:ascii="Open Sans" w:hAnsi="Open Sans" w:cs="Open Sans"/>
          <w:color w:val="000000" w:themeColor="text1"/>
        </w:rPr>
      </w:pPr>
      <w:r w:rsidRPr="003319D8">
        <w:rPr>
          <w:rFonts w:ascii="Open Sans" w:hAnsi="Open Sans" w:cs="Open Sans"/>
          <w:color w:val="000000" w:themeColor="text1"/>
        </w:rPr>
        <w:t>Data:</w:t>
      </w:r>
      <w:r w:rsidRPr="003319D8">
        <w:rPr>
          <w:rFonts w:ascii="Open Sans" w:hAnsi="Open Sans" w:cs="Open Sans"/>
          <w:color w:val="000000" w:themeColor="text1"/>
        </w:rPr>
        <w:tab/>
      </w:r>
      <w:r w:rsidRPr="003319D8">
        <w:rPr>
          <w:rFonts w:ascii="Open Sans" w:hAnsi="Open Sans" w:cs="Open Sans"/>
          <w:color w:val="000000" w:themeColor="text1"/>
        </w:rPr>
        <w:tab/>
        <w:t>……</w:t>
      </w:r>
      <w:proofErr w:type="gramStart"/>
      <w:r w:rsidRPr="003319D8">
        <w:rPr>
          <w:rFonts w:ascii="Open Sans" w:hAnsi="Open Sans" w:cs="Open Sans"/>
          <w:color w:val="000000" w:themeColor="text1"/>
        </w:rPr>
        <w:t>…….</w:t>
      </w:r>
      <w:proofErr w:type="gramEnd"/>
      <w:r w:rsidRPr="003319D8">
        <w:rPr>
          <w:rFonts w:ascii="Open Sans" w:hAnsi="Open Sans" w:cs="Open Sans"/>
          <w:color w:val="000000" w:themeColor="text1"/>
        </w:rPr>
        <w:t>.………………………</w:t>
      </w:r>
    </w:p>
    <w:p w14:paraId="791DAE68" w14:textId="77777777" w:rsidR="00314819" w:rsidRPr="003319D8" w:rsidRDefault="00314819" w:rsidP="003319D8">
      <w:pPr>
        <w:spacing w:line="276" w:lineRule="auto"/>
        <w:rPr>
          <w:rFonts w:ascii="Open Sans" w:hAnsi="Open Sans" w:cs="Open Sans"/>
          <w:color w:val="000000" w:themeColor="text1"/>
        </w:rPr>
      </w:pPr>
    </w:p>
    <w:p w14:paraId="02B8C77E" w14:textId="77777777" w:rsidR="00314819" w:rsidRPr="003319D8" w:rsidRDefault="00314819" w:rsidP="003319D8">
      <w:pPr>
        <w:spacing w:line="276" w:lineRule="auto"/>
        <w:rPr>
          <w:rFonts w:ascii="Open Sans" w:hAnsi="Open Sans" w:cs="Open Sans"/>
          <w:color w:val="000000" w:themeColor="text1"/>
        </w:rPr>
      </w:pPr>
      <w:r w:rsidRPr="003319D8">
        <w:rPr>
          <w:rFonts w:ascii="Open Sans" w:hAnsi="Open Sans" w:cs="Open Sans"/>
          <w:color w:val="000000" w:themeColor="text1"/>
        </w:rPr>
        <w:t>Podpis:</w:t>
      </w:r>
      <w:r w:rsidRPr="003319D8">
        <w:rPr>
          <w:rFonts w:ascii="Open Sans" w:hAnsi="Open Sans" w:cs="Open Sans"/>
          <w:color w:val="000000" w:themeColor="text1"/>
        </w:rPr>
        <w:tab/>
        <w:t>……………………………</w:t>
      </w:r>
      <w:proofErr w:type="gramStart"/>
      <w:r w:rsidRPr="003319D8">
        <w:rPr>
          <w:rFonts w:ascii="Open Sans" w:hAnsi="Open Sans" w:cs="Open Sans"/>
          <w:color w:val="000000" w:themeColor="text1"/>
        </w:rPr>
        <w:t>…….</w:t>
      </w:r>
      <w:proofErr w:type="gramEnd"/>
      <w:r w:rsidRPr="003319D8">
        <w:rPr>
          <w:rFonts w:ascii="Open Sans" w:hAnsi="Open Sans" w:cs="Open Sans"/>
          <w:color w:val="000000" w:themeColor="text1"/>
        </w:rPr>
        <w:t>.</w:t>
      </w:r>
    </w:p>
    <w:p w14:paraId="05C9DC0F" w14:textId="77777777" w:rsidR="00314819" w:rsidRPr="003319D8" w:rsidRDefault="00314819" w:rsidP="003319D8">
      <w:pPr>
        <w:spacing w:line="276" w:lineRule="auto"/>
        <w:rPr>
          <w:rFonts w:ascii="Open Sans" w:hAnsi="Open Sans" w:cs="Open Sans"/>
          <w:color w:val="000000" w:themeColor="text1"/>
        </w:rPr>
      </w:pPr>
    </w:p>
    <w:p w14:paraId="2C0BD02B" w14:textId="77777777" w:rsidR="00314819" w:rsidRPr="003319D8" w:rsidRDefault="00314819" w:rsidP="003319D8">
      <w:pPr>
        <w:spacing w:line="276" w:lineRule="auto"/>
        <w:rPr>
          <w:rFonts w:ascii="Open Sans" w:hAnsi="Open Sans" w:cs="Open Sans"/>
          <w:color w:val="000000" w:themeColor="text1"/>
        </w:rPr>
      </w:pPr>
    </w:p>
    <w:p w14:paraId="5C3DCC3D" w14:textId="77777777" w:rsidR="00314819" w:rsidRPr="003319D8" w:rsidRDefault="00314819" w:rsidP="003319D8">
      <w:pPr>
        <w:spacing w:line="276" w:lineRule="auto"/>
        <w:rPr>
          <w:rFonts w:ascii="Open Sans" w:hAnsi="Open Sans" w:cs="Open Sans"/>
          <w:color w:val="000000" w:themeColor="text1"/>
        </w:rPr>
      </w:pPr>
      <w:r w:rsidRPr="003319D8">
        <w:rPr>
          <w:rFonts w:ascii="Open Sans" w:hAnsi="Open Sans" w:cs="Open Sans"/>
          <w:color w:val="000000" w:themeColor="text1"/>
        </w:rPr>
        <w:t>Zweryfikował/zatwierdził:</w:t>
      </w:r>
      <w:r w:rsidRPr="003319D8">
        <w:rPr>
          <w:rFonts w:ascii="Open Sans" w:hAnsi="Open Sans" w:cs="Open Sans"/>
          <w:color w:val="000000" w:themeColor="text1"/>
        </w:rPr>
        <w:tab/>
        <w:t>……………………………</w:t>
      </w:r>
      <w:proofErr w:type="gramStart"/>
      <w:r w:rsidRPr="003319D8">
        <w:rPr>
          <w:rFonts w:ascii="Open Sans" w:hAnsi="Open Sans" w:cs="Open Sans"/>
          <w:color w:val="000000" w:themeColor="text1"/>
        </w:rPr>
        <w:t>…….</w:t>
      </w:r>
      <w:proofErr w:type="gramEnd"/>
      <w:r w:rsidRPr="003319D8">
        <w:rPr>
          <w:rFonts w:ascii="Open Sans" w:hAnsi="Open Sans" w:cs="Open Sans"/>
          <w:color w:val="000000" w:themeColor="text1"/>
        </w:rPr>
        <w:t>.</w:t>
      </w:r>
    </w:p>
    <w:p w14:paraId="49D12DD1" w14:textId="77777777" w:rsidR="00314819" w:rsidRPr="003319D8" w:rsidRDefault="00314819" w:rsidP="003319D8">
      <w:pPr>
        <w:spacing w:line="276" w:lineRule="auto"/>
        <w:rPr>
          <w:rFonts w:ascii="Open Sans" w:hAnsi="Open Sans" w:cs="Open Sans"/>
          <w:color w:val="000000" w:themeColor="text1"/>
        </w:rPr>
      </w:pPr>
    </w:p>
    <w:p w14:paraId="78D7916D" w14:textId="77777777" w:rsidR="00314819" w:rsidRPr="003319D8" w:rsidRDefault="00314819" w:rsidP="003319D8">
      <w:pPr>
        <w:spacing w:line="276" w:lineRule="auto"/>
        <w:rPr>
          <w:rFonts w:ascii="Open Sans" w:hAnsi="Open Sans" w:cs="Open Sans"/>
          <w:color w:val="000000" w:themeColor="text1"/>
        </w:rPr>
      </w:pPr>
      <w:r w:rsidRPr="003319D8">
        <w:rPr>
          <w:rFonts w:ascii="Open Sans" w:hAnsi="Open Sans" w:cs="Open Sans"/>
          <w:color w:val="000000" w:themeColor="text1"/>
        </w:rPr>
        <w:t>Data:</w:t>
      </w:r>
      <w:r w:rsidRPr="003319D8">
        <w:rPr>
          <w:rFonts w:ascii="Open Sans" w:hAnsi="Open Sans" w:cs="Open Sans"/>
          <w:color w:val="000000" w:themeColor="text1"/>
        </w:rPr>
        <w:tab/>
      </w:r>
      <w:r w:rsidRPr="003319D8">
        <w:rPr>
          <w:rFonts w:ascii="Open Sans" w:hAnsi="Open Sans" w:cs="Open Sans"/>
          <w:color w:val="000000" w:themeColor="text1"/>
        </w:rPr>
        <w:tab/>
      </w:r>
      <w:r w:rsidRPr="003319D8">
        <w:rPr>
          <w:rFonts w:ascii="Open Sans" w:hAnsi="Open Sans" w:cs="Open Sans"/>
          <w:color w:val="000000" w:themeColor="text1"/>
        </w:rPr>
        <w:tab/>
      </w:r>
      <w:r w:rsidRPr="003319D8">
        <w:rPr>
          <w:rFonts w:ascii="Open Sans" w:hAnsi="Open Sans" w:cs="Open Sans"/>
          <w:color w:val="000000" w:themeColor="text1"/>
        </w:rPr>
        <w:tab/>
        <w:t>……</w:t>
      </w:r>
      <w:proofErr w:type="gramStart"/>
      <w:r w:rsidRPr="003319D8">
        <w:rPr>
          <w:rFonts w:ascii="Open Sans" w:hAnsi="Open Sans" w:cs="Open Sans"/>
          <w:color w:val="000000" w:themeColor="text1"/>
        </w:rPr>
        <w:t>…….</w:t>
      </w:r>
      <w:proofErr w:type="gramEnd"/>
      <w:r w:rsidRPr="003319D8">
        <w:rPr>
          <w:rFonts w:ascii="Open Sans" w:hAnsi="Open Sans" w:cs="Open Sans"/>
          <w:color w:val="000000" w:themeColor="text1"/>
        </w:rPr>
        <w:t>.………………………</w:t>
      </w:r>
    </w:p>
    <w:p w14:paraId="00F2EF06" w14:textId="77777777" w:rsidR="00314819" w:rsidRPr="003319D8" w:rsidRDefault="00314819" w:rsidP="003319D8">
      <w:pPr>
        <w:spacing w:line="276" w:lineRule="auto"/>
        <w:rPr>
          <w:rFonts w:ascii="Open Sans" w:hAnsi="Open Sans" w:cs="Open Sans"/>
          <w:color w:val="000000" w:themeColor="text1"/>
        </w:rPr>
      </w:pPr>
    </w:p>
    <w:p w14:paraId="02C8665E" w14:textId="77777777" w:rsidR="00314819" w:rsidRPr="003319D8" w:rsidRDefault="00314819" w:rsidP="003319D8">
      <w:pPr>
        <w:spacing w:line="276" w:lineRule="auto"/>
        <w:rPr>
          <w:rFonts w:ascii="Open Sans" w:hAnsi="Open Sans" w:cs="Open Sans"/>
          <w:color w:val="000000" w:themeColor="text1"/>
        </w:rPr>
      </w:pPr>
      <w:r w:rsidRPr="003319D8">
        <w:rPr>
          <w:rFonts w:ascii="Open Sans" w:hAnsi="Open Sans" w:cs="Open Sans"/>
          <w:color w:val="000000" w:themeColor="text1"/>
        </w:rPr>
        <w:t>Podpis:</w:t>
      </w:r>
      <w:r w:rsidRPr="003319D8">
        <w:rPr>
          <w:rFonts w:ascii="Open Sans" w:hAnsi="Open Sans" w:cs="Open Sans"/>
          <w:color w:val="000000" w:themeColor="text1"/>
        </w:rPr>
        <w:tab/>
      </w:r>
      <w:r w:rsidRPr="003319D8">
        <w:rPr>
          <w:rFonts w:ascii="Open Sans" w:hAnsi="Open Sans" w:cs="Open Sans"/>
          <w:color w:val="000000" w:themeColor="text1"/>
        </w:rPr>
        <w:tab/>
      </w:r>
      <w:r w:rsidRPr="003319D8">
        <w:rPr>
          <w:rFonts w:ascii="Open Sans" w:hAnsi="Open Sans" w:cs="Open Sans"/>
          <w:color w:val="000000" w:themeColor="text1"/>
        </w:rPr>
        <w:tab/>
        <w:t>……………………………</w:t>
      </w:r>
      <w:proofErr w:type="gramStart"/>
      <w:r w:rsidRPr="003319D8">
        <w:rPr>
          <w:rFonts w:ascii="Open Sans" w:hAnsi="Open Sans" w:cs="Open Sans"/>
          <w:color w:val="000000" w:themeColor="text1"/>
        </w:rPr>
        <w:t>…….</w:t>
      </w:r>
      <w:proofErr w:type="gramEnd"/>
      <w:r w:rsidRPr="003319D8">
        <w:rPr>
          <w:rFonts w:ascii="Open Sans" w:hAnsi="Open Sans" w:cs="Open Sans"/>
          <w:color w:val="000000" w:themeColor="text1"/>
        </w:rPr>
        <w:t>.</w:t>
      </w:r>
    </w:p>
    <w:sectPr w:rsidR="00314819" w:rsidRPr="003319D8" w:rsidSect="00B9150A">
      <w:headerReference w:type="default" r:id="rId11"/>
      <w:footerReference w:type="default" r:id="rId12"/>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16DC7" w14:textId="77777777" w:rsidR="002B3CA0" w:rsidRDefault="002B3CA0">
      <w:r>
        <w:separator/>
      </w:r>
    </w:p>
  </w:endnote>
  <w:endnote w:type="continuationSeparator" w:id="0">
    <w:p w14:paraId="1F240DA6" w14:textId="77777777" w:rsidR="002B3CA0" w:rsidRDefault="002B3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panose1 w:val="020B0806030504020204"/>
    <w:charset w:val="EE"/>
    <w:family w:val="auto"/>
    <w:pitch w:val="variable"/>
    <w:sig w:usb0="E00002FF" w:usb1="4000201B" w:usb2="00000028"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3046737"/>
      <w:docPartObj>
        <w:docPartGallery w:val="Page Numbers (Bottom of Page)"/>
        <w:docPartUnique/>
      </w:docPartObj>
    </w:sdtPr>
    <w:sdtContent>
      <w:sdt>
        <w:sdtPr>
          <w:id w:val="1728636285"/>
          <w:docPartObj>
            <w:docPartGallery w:val="Page Numbers (Top of Page)"/>
            <w:docPartUnique/>
          </w:docPartObj>
        </w:sdtPr>
        <w:sdtContent>
          <w:p w14:paraId="7973E06A" w14:textId="47790C07" w:rsidR="003835E0" w:rsidRDefault="003835E0">
            <w:pPr>
              <w:pStyle w:val="Stopka"/>
              <w:jc w:val="center"/>
            </w:pPr>
            <w:r>
              <w:rPr>
                <w:lang w:val="pl-PL"/>
              </w:rPr>
              <w:t xml:space="preserve">Strona </w:t>
            </w:r>
            <w:r>
              <w:rPr>
                <w:b/>
                <w:bCs/>
              </w:rPr>
              <w:fldChar w:fldCharType="begin"/>
            </w:r>
            <w:r>
              <w:rPr>
                <w:b/>
                <w:bCs/>
              </w:rPr>
              <w:instrText>PAGE</w:instrText>
            </w:r>
            <w:r>
              <w:rPr>
                <w:b/>
                <w:bCs/>
              </w:rPr>
              <w:fldChar w:fldCharType="separate"/>
            </w:r>
            <w:r>
              <w:rPr>
                <w:b/>
                <w:bCs/>
                <w:lang w:val="pl-PL"/>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Pr>
                <w:b/>
                <w:bCs/>
                <w:lang w:val="pl-PL"/>
              </w:rPr>
              <w:t>2</w:t>
            </w:r>
            <w:r>
              <w:rPr>
                <w:b/>
                <w:bCs/>
              </w:rPr>
              <w:fldChar w:fldCharType="end"/>
            </w:r>
          </w:p>
        </w:sdtContent>
      </w:sdt>
    </w:sdtContent>
  </w:sdt>
  <w:p w14:paraId="2AEF8D93" w14:textId="77777777" w:rsidR="00C44506" w:rsidRDefault="00C445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DAA64" w14:textId="77777777" w:rsidR="002B3CA0" w:rsidRDefault="002B3CA0">
      <w:r>
        <w:separator/>
      </w:r>
    </w:p>
  </w:footnote>
  <w:footnote w:type="continuationSeparator" w:id="0">
    <w:p w14:paraId="1B0C66AE" w14:textId="77777777" w:rsidR="002B3CA0" w:rsidRDefault="002B3CA0">
      <w:r>
        <w:continuationSeparator/>
      </w:r>
    </w:p>
  </w:footnote>
  <w:footnote w:id="1">
    <w:p w14:paraId="749834E5" w14:textId="64C61129" w:rsidR="006842A8" w:rsidRDefault="006842A8">
      <w:pPr>
        <w:pStyle w:val="Tekstprzypisudolnego"/>
      </w:pPr>
      <w:r>
        <w:rPr>
          <w:rStyle w:val="Odwoanieprzypisudolnego"/>
        </w:rPr>
        <w:footnoteRef/>
      </w:r>
      <w:r>
        <w:t xml:space="preserve"> </w:t>
      </w:r>
      <w:r w:rsidRPr="00167CBB">
        <w:rPr>
          <w:rFonts w:ascii="Calibri" w:hAnsi="Calibri" w:cs="Calibri"/>
        </w:rPr>
        <w:t xml:space="preserve">Zgodnie z zapisami </w:t>
      </w:r>
      <w:r w:rsidRPr="00167CBB">
        <w:rPr>
          <w:rFonts w:ascii="Calibri" w:hAnsi="Calibri" w:cs="Calibri"/>
          <w:i/>
          <w:iCs/>
        </w:rPr>
        <w:t>Wytycznych dotyczących realizacji zasad równościowych w ramach funduszy unijnych na lata 2021-2027</w:t>
      </w:r>
      <w:r w:rsidRPr="00167CBB">
        <w:rPr>
          <w:rFonts w:ascii="Calibri" w:hAnsi="Calibri" w:cs="Calibri"/>
        </w:rPr>
        <w:t>.</w:t>
      </w:r>
    </w:p>
  </w:footnote>
  <w:footnote w:id="2">
    <w:p w14:paraId="17EF44F9" w14:textId="40292F30" w:rsidR="007D0E1F" w:rsidRDefault="007D0E1F">
      <w:pPr>
        <w:pStyle w:val="Tekstprzypisudolnego"/>
      </w:pPr>
      <w:r>
        <w:rPr>
          <w:rStyle w:val="Odwoanieprzypisudolnego"/>
        </w:rPr>
        <w:footnoteRef/>
      </w:r>
      <w:r>
        <w:t xml:space="preserve"> </w:t>
      </w:r>
      <w:r w:rsidRPr="00167CBB">
        <w:rPr>
          <w:rFonts w:ascii="Calibri" w:hAnsi="Calibri" w:cs="Calibri"/>
        </w:rPr>
        <w:t>Przez dyskryminujące akty prawne należy rozumieć jakiekolwiek akty prawa powodujące nieuprawnione różnicowanie, wykluczanie lub ograniczanie ze względu na jakiekolwiek przesłanki tj.: płeć, rasę, pochodzenie etniczne, religię, światopogląd, niepełnosprawność, wiek, orientację seksualną.</w:t>
      </w:r>
    </w:p>
  </w:footnote>
  <w:footnote w:id="3">
    <w:p w14:paraId="5F773832" w14:textId="1139542D" w:rsidR="00CE032F" w:rsidRDefault="00CE032F">
      <w:pPr>
        <w:pStyle w:val="Tekstprzypisudolnego"/>
      </w:pPr>
      <w:r>
        <w:rPr>
          <w:rStyle w:val="Odwoanieprzypisudolnego"/>
        </w:rPr>
        <w:footnoteRef/>
      </w:r>
      <w:r>
        <w:t xml:space="preserve"> </w:t>
      </w:r>
      <w:r w:rsidRPr="00A13B82">
        <w:rPr>
          <w:rFonts w:ascii="Calibri" w:hAnsi="Calibri" w:cs="Calibri"/>
        </w:rPr>
        <w:t>Zgodnie</w:t>
      </w:r>
      <w:r w:rsidRPr="00167CBB">
        <w:rPr>
          <w:rFonts w:ascii="Calibri" w:hAnsi="Calibri" w:cs="Calibri"/>
        </w:rPr>
        <w:t xml:space="preserve"> z zapisami </w:t>
      </w:r>
      <w:r w:rsidRPr="00167CBB">
        <w:rPr>
          <w:rFonts w:ascii="Calibri" w:hAnsi="Calibri" w:cs="Calibri"/>
          <w:i/>
          <w:iCs/>
        </w:rPr>
        <w:t>Wytycznych dotyczących realizacji zasad równościowych w ramach funduszy unijnych na lata 2021-2027</w:t>
      </w:r>
      <w:r w:rsidRPr="00167CBB">
        <w:rPr>
          <w:rFonts w:ascii="Calibri" w:hAnsi="Calibri" w:cs="Calibri"/>
        </w:rPr>
        <w:t>.</w:t>
      </w:r>
    </w:p>
  </w:footnote>
  <w:footnote w:id="4">
    <w:p w14:paraId="4FAE797B" w14:textId="75DFAF43" w:rsidR="00CE032F" w:rsidRDefault="00CE032F">
      <w:pPr>
        <w:pStyle w:val="Tekstprzypisudolnego"/>
      </w:pPr>
      <w:r>
        <w:rPr>
          <w:rStyle w:val="Odwoanieprzypisudolnego"/>
        </w:rPr>
        <w:footnoteRef/>
      </w:r>
      <w:r>
        <w:t xml:space="preserve"> Przykładowe</w:t>
      </w:r>
      <w:r w:rsidRPr="00CC432D">
        <w:t xml:space="preserve"> grupy docelowe: nauczyciele, </w:t>
      </w:r>
      <w:r>
        <w:t xml:space="preserve">dzieci i młodzież, seniorzy, </w:t>
      </w:r>
      <w:r w:rsidRPr="00CC432D">
        <w:t>przedsiębiorcy, lokalne i regionalne agencje rozwoju, izby gospodarcze, zawodowe organizacje branżowe, jednostki samorządu terytorialnego, organizacje społeczne (w tym koła gospodyń wiejskich</w:t>
      </w:r>
      <w:r>
        <w:t xml:space="preserve">, </w:t>
      </w:r>
      <w:r w:rsidRPr="00CC432D">
        <w:t>ochotnicze straże pożarne), sołtysi/sołectwa, media (dziennikarze), lokalni liderzy, stowarzyszenia, organizacje pozarządowe ect.</w:t>
      </w:r>
    </w:p>
  </w:footnote>
  <w:footnote w:id="5">
    <w:p w14:paraId="17084D25" w14:textId="21BE3D14" w:rsidR="00B32BA1" w:rsidRDefault="00B32BA1" w:rsidP="00B32BA1">
      <w:pPr>
        <w:pStyle w:val="Tekstprzypisudolnego"/>
      </w:pPr>
      <w:r>
        <w:rPr>
          <w:rStyle w:val="Odwoanieprzypisudolnego"/>
        </w:rPr>
        <w:footnoteRef/>
      </w:r>
      <w:r>
        <w:t xml:space="preserve"> </w:t>
      </w:r>
      <w:r>
        <w:rPr>
          <w:rFonts w:asciiTheme="minorHAnsi" w:hAnsiTheme="minorHAnsi" w:cstheme="minorHAnsi"/>
          <w:bCs/>
        </w:rPr>
        <w:t>D</w:t>
      </w:r>
      <w:r w:rsidRPr="00056C5C">
        <w:rPr>
          <w:rFonts w:asciiTheme="minorHAnsi" w:hAnsiTheme="minorHAnsi" w:cstheme="minorHAnsi"/>
          <w:bCs/>
        </w:rPr>
        <w:t>ziałania zasadne z punktu widzenia tematyki projektu, pozwalające na osiągniecie wszystkich celów realizacji projektu oraz wskaźników.</w:t>
      </w:r>
    </w:p>
  </w:footnote>
  <w:footnote w:id="6">
    <w:p w14:paraId="77DBD096" w14:textId="7EA27CA3" w:rsidR="007A1C91" w:rsidRDefault="007A1C91">
      <w:pPr>
        <w:pStyle w:val="Tekstprzypisudolnego"/>
      </w:pPr>
      <w:r>
        <w:rPr>
          <w:rStyle w:val="Odwoanieprzypisudolnego"/>
        </w:rPr>
        <w:footnoteRef/>
      </w:r>
      <w:r>
        <w:t xml:space="preserve"> </w:t>
      </w:r>
      <w:r>
        <w:rPr>
          <w:rFonts w:ascii="Calibri" w:hAnsi="Calibri" w:cs="Calibri"/>
          <w:bCs/>
        </w:rPr>
        <w:t>D</w:t>
      </w:r>
      <w:r w:rsidRPr="00C26AEE">
        <w:rPr>
          <w:rFonts w:ascii="Calibri" w:hAnsi="Calibri" w:cs="Calibri"/>
          <w:bCs/>
        </w:rPr>
        <w:t>ziałania zasadne z punktu widzenia grupy docelowej, pozwalające na skuteczne dotarcie do grupy docelowej. Działania spełniające specyficzne wymagania grupy docelowej wynikające z wieku, doświadczenia zawodowego, pozycji społecznej</w:t>
      </w:r>
      <w:r w:rsidR="00B87252">
        <w:rPr>
          <w:rFonts w:ascii="Calibri" w:hAnsi="Calibri" w:cs="Calibri"/>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D7C71" w14:textId="200B7AC0" w:rsidR="00C44506" w:rsidRDefault="00D85B6A" w:rsidP="00A4515B">
    <w:pPr>
      <w:pStyle w:val="Nagwek"/>
      <w:jc w:val="center"/>
    </w:pPr>
    <w:r>
      <w:rPr>
        <w:rFonts w:asciiTheme="minorHAnsi" w:hAnsiTheme="minorHAnsi" w:cstheme="minorHAnsi"/>
        <w:noProof/>
        <w:lang w:val="pl-PL" w:eastAsia="pl-PL"/>
      </w:rPr>
      <w:drawing>
        <wp:inline distT="0" distB="0" distL="0" distR="0" wp14:anchorId="7370CFDE" wp14:editId="2FC0ABB9">
          <wp:extent cx="5760720" cy="723075"/>
          <wp:effectExtent l="0" t="0" r="0" b="1270"/>
          <wp:docPr id="4" name="Obraz 4" descr="Fundusze Europejskie dla Polski Wschodniej Unia Europejska Europejskie Fundusze Strukturalne i Inwestycyjne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Fundusze Europejskie dla Polski Wschodniej Unia Europejska Europejskie Fundusze Strukturalne i Inwestycyjne Narodowy Fundusz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230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994"/>
    <w:multiLevelType w:val="hybridMultilevel"/>
    <w:tmpl w:val="D7C40334"/>
    <w:lvl w:ilvl="0" w:tplc="A560E118">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 w15:restartNumberingAfterBreak="0">
    <w:nsid w:val="051D5532"/>
    <w:multiLevelType w:val="hybridMultilevel"/>
    <w:tmpl w:val="3F8440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5A6B56"/>
    <w:multiLevelType w:val="hybridMultilevel"/>
    <w:tmpl w:val="1EDE7F36"/>
    <w:lvl w:ilvl="0" w:tplc="04150011">
      <w:start w:val="1"/>
      <w:numFmt w:val="decimal"/>
      <w:lvlText w:val="%1)"/>
      <w:lvlJc w:val="left"/>
      <w:pPr>
        <w:ind w:left="1105" w:hanging="360"/>
      </w:pPr>
    </w:lvl>
    <w:lvl w:ilvl="1" w:tplc="04150011">
      <w:start w:val="1"/>
      <w:numFmt w:val="decimal"/>
      <w:lvlText w:val="%2)"/>
      <w:lvlJc w:val="left"/>
      <w:pPr>
        <w:ind w:left="1825" w:hanging="360"/>
      </w:pPr>
    </w:lvl>
    <w:lvl w:ilvl="2" w:tplc="0415001B" w:tentative="1">
      <w:start w:val="1"/>
      <w:numFmt w:val="lowerRoman"/>
      <w:lvlText w:val="%3."/>
      <w:lvlJc w:val="right"/>
      <w:pPr>
        <w:ind w:left="2545" w:hanging="180"/>
      </w:pPr>
    </w:lvl>
    <w:lvl w:ilvl="3" w:tplc="0415000F" w:tentative="1">
      <w:start w:val="1"/>
      <w:numFmt w:val="decimal"/>
      <w:lvlText w:val="%4."/>
      <w:lvlJc w:val="left"/>
      <w:pPr>
        <w:ind w:left="3265" w:hanging="360"/>
      </w:pPr>
    </w:lvl>
    <w:lvl w:ilvl="4" w:tplc="04150019" w:tentative="1">
      <w:start w:val="1"/>
      <w:numFmt w:val="lowerLetter"/>
      <w:lvlText w:val="%5."/>
      <w:lvlJc w:val="left"/>
      <w:pPr>
        <w:ind w:left="3985" w:hanging="360"/>
      </w:pPr>
    </w:lvl>
    <w:lvl w:ilvl="5" w:tplc="0415001B" w:tentative="1">
      <w:start w:val="1"/>
      <w:numFmt w:val="lowerRoman"/>
      <w:lvlText w:val="%6."/>
      <w:lvlJc w:val="right"/>
      <w:pPr>
        <w:ind w:left="4705" w:hanging="180"/>
      </w:pPr>
    </w:lvl>
    <w:lvl w:ilvl="6" w:tplc="0415000F" w:tentative="1">
      <w:start w:val="1"/>
      <w:numFmt w:val="decimal"/>
      <w:lvlText w:val="%7."/>
      <w:lvlJc w:val="left"/>
      <w:pPr>
        <w:ind w:left="5425" w:hanging="360"/>
      </w:pPr>
    </w:lvl>
    <w:lvl w:ilvl="7" w:tplc="04150019" w:tentative="1">
      <w:start w:val="1"/>
      <w:numFmt w:val="lowerLetter"/>
      <w:lvlText w:val="%8."/>
      <w:lvlJc w:val="left"/>
      <w:pPr>
        <w:ind w:left="6145" w:hanging="360"/>
      </w:pPr>
    </w:lvl>
    <w:lvl w:ilvl="8" w:tplc="0415001B" w:tentative="1">
      <w:start w:val="1"/>
      <w:numFmt w:val="lowerRoman"/>
      <w:lvlText w:val="%9."/>
      <w:lvlJc w:val="right"/>
      <w:pPr>
        <w:ind w:left="6865" w:hanging="180"/>
      </w:pPr>
    </w:lvl>
  </w:abstractNum>
  <w:abstractNum w:abstractNumId="3" w15:restartNumberingAfterBreak="0">
    <w:nsid w:val="07016FA7"/>
    <w:multiLevelType w:val="hybridMultilevel"/>
    <w:tmpl w:val="3D844B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5383"/>
    <w:multiLevelType w:val="hybridMultilevel"/>
    <w:tmpl w:val="1AC0B0E4"/>
    <w:lvl w:ilvl="0" w:tplc="E9A633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E61EBD"/>
    <w:multiLevelType w:val="hybridMultilevel"/>
    <w:tmpl w:val="C71C0E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B031F60"/>
    <w:multiLevelType w:val="hybridMultilevel"/>
    <w:tmpl w:val="9A6496B4"/>
    <w:lvl w:ilvl="0" w:tplc="04150011">
      <w:start w:val="1"/>
      <w:numFmt w:val="decimal"/>
      <w:lvlText w:val="%1)"/>
      <w:lvlJc w:val="left"/>
      <w:pPr>
        <w:ind w:left="1749" w:hanging="360"/>
      </w:pPr>
    </w:lvl>
    <w:lvl w:ilvl="1" w:tplc="04150019">
      <w:start w:val="1"/>
      <w:numFmt w:val="lowerLetter"/>
      <w:lvlText w:val="%2."/>
      <w:lvlJc w:val="left"/>
      <w:pPr>
        <w:ind w:left="2469" w:hanging="360"/>
      </w:pPr>
    </w:lvl>
    <w:lvl w:ilvl="2" w:tplc="0415001B" w:tentative="1">
      <w:start w:val="1"/>
      <w:numFmt w:val="lowerRoman"/>
      <w:lvlText w:val="%3."/>
      <w:lvlJc w:val="right"/>
      <w:pPr>
        <w:ind w:left="3189" w:hanging="180"/>
      </w:pPr>
    </w:lvl>
    <w:lvl w:ilvl="3" w:tplc="0415000F" w:tentative="1">
      <w:start w:val="1"/>
      <w:numFmt w:val="decimal"/>
      <w:lvlText w:val="%4."/>
      <w:lvlJc w:val="left"/>
      <w:pPr>
        <w:ind w:left="3909" w:hanging="360"/>
      </w:pPr>
    </w:lvl>
    <w:lvl w:ilvl="4" w:tplc="04150019" w:tentative="1">
      <w:start w:val="1"/>
      <w:numFmt w:val="lowerLetter"/>
      <w:lvlText w:val="%5."/>
      <w:lvlJc w:val="left"/>
      <w:pPr>
        <w:ind w:left="4629" w:hanging="360"/>
      </w:pPr>
    </w:lvl>
    <w:lvl w:ilvl="5" w:tplc="0415001B" w:tentative="1">
      <w:start w:val="1"/>
      <w:numFmt w:val="lowerRoman"/>
      <w:lvlText w:val="%6."/>
      <w:lvlJc w:val="right"/>
      <w:pPr>
        <w:ind w:left="5349" w:hanging="180"/>
      </w:pPr>
    </w:lvl>
    <w:lvl w:ilvl="6" w:tplc="0415000F" w:tentative="1">
      <w:start w:val="1"/>
      <w:numFmt w:val="decimal"/>
      <w:lvlText w:val="%7."/>
      <w:lvlJc w:val="left"/>
      <w:pPr>
        <w:ind w:left="6069" w:hanging="360"/>
      </w:pPr>
    </w:lvl>
    <w:lvl w:ilvl="7" w:tplc="04150019" w:tentative="1">
      <w:start w:val="1"/>
      <w:numFmt w:val="lowerLetter"/>
      <w:lvlText w:val="%8."/>
      <w:lvlJc w:val="left"/>
      <w:pPr>
        <w:ind w:left="6789" w:hanging="360"/>
      </w:pPr>
    </w:lvl>
    <w:lvl w:ilvl="8" w:tplc="0415001B" w:tentative="1">
      <w:start w:val="1"/>
      <w:numFmt w:val="lowerRoman"/>
      <w:lvlText w:val="%9."/>
      <w:lvlJc w:val="right"/>
      <w:pPr>
        <w:ind w:left="7509" w:hanging="180"/>
      </w:pPr>
    </w:lvl>
  </w:abstractNum>
  <w:abstractNum w:abstractNumId="7" w15:restartNumberingAfterBreak="0">
    <w:nsid w:val="0C9E4E8E"/>
    <w:multiLevelType w:val="hybridMultilevel"/>
    <w:tmpl w:val="EB827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D285834"/>
    <w:multiLevelType w:val="hybridMultilevel"/>
    <w:tmpl w:val="289AF2C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AB1619"/>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7E1ECC"/>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2E0F97"/>
    <w:multiLevelType w:val="hybridMultilevel"/>
    <w:tmpl w:val="6E96CE1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2336"/>
    <w:multiLevelType w:val="hybridMultilevel"/>
    <w:tmpl w:val="94808730"/>
    <w:lvl w:ilvl="0" w:tplc="DDEC533C">
      <w:start w:val="1"/>
      <w:numFmt w:val="upperRoman"/>
      <w:lvlText w:val="%1."/>
      <w:lvlJc w:val="left"/>
      <w:pPr>
        <w:ind w:left="1080" w:hanging="72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073408"/>
    <w:multiLevelType w:val="hybridMultilevel"/>
    <w:tmpl w:val="2A8EFB1E"/>
    <w:lvl w:ilvl="0" w:tplc="04150011">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2C00AB"/>
    <w:multiLevelType w:val="hybridMultilevel"/>
    <w:tmpl w:val="91F883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B64ECE"/>
    <w:multiLevelType w:val="hybridMultilevel"/>
    <w:tmpl w:val="03C4E5C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16" w15:restartNumberingAfterBreak="0">
    <w:nsid w:val="222E7B14"/>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730918"/>
    <w:multiLevelType w:val="hybridMultilevel"/>
    <w:tmpl w:val="2F568676"/>
    <w:lvl w:ilvl="0" w:tplc="F6EA0EB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F45209"/>
    <w:multiLevelType w:val="hybridMultilevel"/>
    <w:tmpl w:val="0CEE62E6"/>
    <w:lvl w:ilvl="0" w:tplc="D8FCC4BC">
      <w:start w:val="1"/>
      <w:numFmt w:val="decimal"/>
      <w:pStyle w:val="KM-2punkt"/>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1A6C72"/>
    <w:multiLevelType w:val="hybridMultilevel"/>
    <w:tmpl w:val="539295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B47F5A"/>
    <w:multiLevelType w:val="hybridMultilevel"/>
    <w:tmpl w:val="BFD24ED4"/>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023D8E"/>
    <w:multiLevelType w:val="hybridMultilevel"/>
    <w:tmpl w:val="C80AAACC"/>
    <w:lvl w:ilvl="0" w:tplc="B33C77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B33675"/>
    <w:multiLevelType w:val="hybridMultilevel"/>
    <w:tmpl w:val="27A2F846"/>
    <w:lvl w:ilvl="0" w:tplc="580C313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CA2BBB"/>
    <w:multiLevelType w:val="hybridMultilevel"/>
    <w:tmpl w:val="F36C02B6"/>
    <w:lvl w:ilvl="0" w:tplc="04150011">
      <w:start w:val="1"/>
      <w:numFmt w:val="decimal"/>
      <w:lvlText w:val="%1)"/>
      <w:lvlJc w:val="left"/>
      <w:pPr>
        <w:ind w:left="720" w:hanging="360"/>
      </w:pPr>
    </w:lvl>
    <w:lvl w:ilvl="1" w:tplc="813EC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0A2066"/>
    <w:multiLevelType w:val="hybridMultilevel"/>
    <w:tmpl w:val="641E6B1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15:restartNumberingAfterBreak="0">
    <w:nsid w:val="3DA644B3"/>
    <w:multiLevelType w:val="hybridMultilevel"/>
    <w:tmpl w:val="72907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C621B2"/>
    <w:multiLevelType w:val="hybridMultilevel"/>
    <w:tmpl w:val="9F6ECB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FDD43D6"/>
    <w:multiLevelType w:val="hybridMultilevel"/>
    <w:tmpl w:val="D6D2AD94"/>
    <w:lvl w:ilvl="0" w:tplc="A51CC794">
      <w:start w:val="1"/>
      <w:numFmt w:val="upperRoman"/>
      <w:lvlText w:val="%1."/>
      <w:lvlJc w:val="left"/>
      <w:pPr>
        <w:ind w:left="1080" w:hanging="72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FD5B3D"/>
    <w:multiLevelType w:val="hybridMultilevel"/>
    <w:tmpl w:val="10A25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2213FB6"/>
    <w:multiLevelType w:val="hybridMultilevel"/>
    <w:tmpl w:val="D67E51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981052"/>
    <w:multiLevelType w:val="hybridMultilevel"/>
    <w:tmpl w:val="A546E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954DD1"/>
    <w:multiLevelType w:val="hybridMultilevel"/>
    <w:tmpl w:val="2B3ADAFE"/>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4D72F4E"/>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1E43DD"/>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3769BF"/>
    <w:multiLevelType w:val="hybridMultilevel"/>
    <w:tmpl w:val="2690C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4018E6"/>
    <w:multiLevelType w:val="hybridMultilevel"/>
    <w:tmpl w:val="343086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DDC2EBD"/>
    <w:multiLevelType w:val="hybridMultilevel"/>
    <w:tmpl w:val="BB961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790E5A"/>
    <w:multiLevelType w:val="hybridMultilevel"/>
    <w:tmpl w:val="363C263A"/>
    <w:lvl w:ilvl="0" w:tplc="19D66BC8">
      <w:start w:val="1"/>
      <w:numFmt w:val="lowerLetter"/>
      <w:lvlText w:val="%1)"/>
      <w:lvlJc w:val="left"/>
      <w:pPr>
        <w:ind w:left="720" w:hanging="360"/>
      </w:pPr>
      <w:rPr>
        <w:rFonts w:asciiTheme="minorHAnsi" w:hAnsiTheme="minorHAnsi" w:cstheme="minorHAnsi"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FC0928"/>
    <w:multiLevelType w:val="hybridMultilevel"/>
    <w:tmpl w:val="93BAEF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E37B35"/>
    <w:multiLevelType w:val="hybridMultilevel"/>
    <w:tmpl w:val="ECCA8F9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F477927"/>
    <w:multiLevelType w:val="hybridMultilevel"/>
    <w:tmpl w:val="808E4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CE4E06"/>
    <w:multiLevelType w:val="hybridMultilevel"/>
    <w:tmpl w:val="F27C1E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CF2432"/>
    <w:multiLevelType w:val="hybridMultilevel"/>
    <w:tmpl w:val="819A8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D90E88"/>
    <w:multiLevelType w:val="hybridMultilevel"/>
    <w:tmpl w:val="552629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B21347"/>
    <w:multiLevelType w:val="hybridMultilevel"/>
    <w:tmpl w:val="EE6656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933879"/>
    <w:multiLevelType w:val="multilevel"/>
    <w:tmpl w:val="D0D871B4"/>
    <w:lvl w:ilvl="0">
      <w:start w:val="1"/>
      <w:numFmt w:val="decimal"/>
      <w:lvlText w:val="%1)"/>
      <w:lvlJc w:val="left"/>
      <w:pPr>
        <w:tabs>
          <w:tab w:val="num" w:pos="360"/>
        </w:tabs>
        <w:ind w:left="360" w:hanging="360"/>
      </w:pPr>
      <w:rPr>
        <w:rFonts w:ascii="Arial" w:eastAsia="Times New Roman" w:hAnsi="Arial" w:cs="Arial" w:hint="default"/>
        <w:i w:val="0"/>
      </w:rPr>
    </w:lvl>
    <w:lvl w:ilvl="1">
      <w:start w:val="1"/>
      <w:numFmt w:val="lowerLetter"/>
      <w:pStyle w:val="KM-podpunkt"/>
      <w:lvlText w:val="%2)"/>
      <w:lvlJc w:val="left"/>
      <w:pPr>
        <w:tabs>
          <w:tab w:val="num" w:pos="720"/>
        </w:tabs>
        <w:ind w:left="720" w:hanging="360"/>
      </w:pPr>
      <w:rPr>
        <w:rFonts w:ascii="Calibri" w:eastAsia="Times New Roman" w:hAnsi="Calibri" w:cs="Calibri" w:hint="default"/>
        <w:b w:val="0"/>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pStyle w:val="Akapit"/>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448454C"/>
    <w:multiLevelType w:val="hybridMultilevel"/>
    <w:tmpl w:val="8166911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47" w15:restartNumberingAfterBreak="0">
    <w:nsid w:val="74B0564F"/>
    <w:multiLevelType w:val="hybridMultilevel"/>
    <w:tmpl w:val="34F40632"/>
    <w:lvl w:ilvl="0" w:tplc="E5C8C224">
      <w:start w:val="1"/>
      <w:numFmt w:val="lowerLetter"/>
      <w:lvlText w:val="%1)"/>
      <w:lvlJc w:val="left"/>
      <w:pPr>
        <w:ind w:left="778" w:hanging="360"/>
      </w:pPr>
      <w:rPr>
        <w:rFonts w:asciiTheme="minorHAnsi" w:eastAsia="Times New Roman" w:hAnsiTheme="minorHAnsi" w:cstheme="minorHAnsi"/>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48" w15:restartNumberingAfterBreak="0">
    <w:nsid w:val="76A44D10"/>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9697F77"/>
    <w:multiLevelType w:val="hybridMultilevel"/>
    <w:tmpl w:val="7FD23E12"/>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9FB7379"/>
    <w:multiLevelType w:val="hybridMultilevel"/>
    <w:tmpl w:val="423091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2B273D"/>
    <w:multiLevelType w:val="hybridMultilevel"/>
    <w:tmpl w:val="EFE0EE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3986625">
    <w:abstractNumId w:val="36"/>
  </w:num>
  <w:num w:numId="2" w16cid:durableId="143468790">
    <w:abstractNumId w:val="39"/>
  </w:num>
  <w:num w:numId="3" w16cid:durableId="681247354">
    <w:abstractNumId w:val="42"/>
  </w:num>
  <w:num w:numId="4" w16cid:durableId="1025668799">
    <w:abstractNumId w:val="25"/>
  </w:num>
  <w:num w:numId="5" w16cid:durableId="1835216885">
    <w:abstractNumId w:val="38"/>
  </w:num>
  <w:num w:numId="6" w16cid:durableId="856389939">
    <w:abstractNumId w:val="34"/>
  </w:num>
  <w:num w:numId="7" w16cid:durableId="120343958">
    <w:abstractNumId w:val="18"/>
    <w:lvlOverride w:ilvl="0">
      <w:startOverride w:val="1"/>
    </w:lvlOverride>
  </w:num>
  <w:num w:numId="8" w16cid:durableId="1604025783">
    <w:abstractNumId w:val="45"/>
  </w:num>
  <w:num w:numId="9" w16cid:durableId="1723363275">
    <w:abstractNumId w:val="50"/>
  </w:num>
  <w:num w:numId="10" w16cid:durableId="1504316395">
    <w:abstractNumId w:val="19"/>
  </w:num>
  <w:num w:numId="11" w16cid:durableId="1377704914">
    <w:abstractNumId w:val="14"/>
  </w:num>
  <w:num w:numId="12" w16cid:durableId="1057506304">
    <w:abstractNumId w:val="5"/>
  </w:num>
  <w:num w:numId="13" w16cid:durableId="1859999237">
    <w:abstractNumId w:val="33"/>
  </w:num>
  <w:num w:numId="14" w16cid:durableId="822358513">
    <w:abstractNumId w:val="30"/>
  </w:num>
  <w:num w:numId="15" w16cid:durableId="930359866">
    <w:abstractNumId w:val="8"/>
  </w:num>
  <w:num w:numId="16" w16cid:durableId="1133136763">
    <w:abstractNumId w:val="27"/>
  </w:num>
  <w:num w:numId="17" w16cid:durableId="701327421">
    <w:abstractNumId w:val="32"/>
  </w:num>
  <w:num w:numId="18" w16cid:durableId="733821151">
    <w:abstractNumId w:val="13"/>
  </w:num>
  <w:num w:numId="19" w16cid:durableId="1961841962">
    <w:abstractNumId w:val="46"/>
  </w:num>
  <w:num w:numId="20" w16cid:durableId="481196593">
    <w:abstractNumId w:val="18"/>
  </w:num>
  <w:num w:numId="21" w16cid:durableId="1835560617">
    <w:abstractNumId w:val="24"/>
  </w:num>
  <w:num w:numId="22" w16cid:durableId="457917037">
    <w:abstractNumId w:val="28"/>
  </w:num>
  <w:num w:numId="23" w16cid:durableId="1035231332">
    <w:abstractNumId w:val="44"/>
  </w:num>
  <w:num w:numId="24" w16cid:durableId="175651862">
    <w:abstractNumId w:val="1"/>
  </w:num>
  <w:num w:numId="25" w16cid:durableId="1619215771">
    <w:abstractNumId w:val="49"/>
  </w:num>
  <w:num w:numId="26" w16cid:durableId="1490825593">
    <w:abstractNumId w:val="31"/>
  </w:num>
  <w:num w:numId="27" w16cid:durableId="57484727">
    <w:abstractNumId w:val="43"/>
  </w:num>
  <w:num w:numId="28" w16cid:durableId="2073380295">
    <w:abstractNumId w:val="51"/>
  </w:num>
  <w:num w:numId="29" w16cid:durableId="19817152">
    <w:abstractNumId w:val="9"/>
  </w:num>
  <w:num w:numId="30" w16cid:durableId="1930311170">
    <w:abstractNumId w:val="48"/>
  </w:num>
  <w:num w:numId="31" w16cid:durableId="871188329">
    <w:abstractNumId w:val="20"/>
  </w:num>
  <w:num w:numId="32" w16cid:durableId="879827960">
    <w:abstractNumId w:val="22"/>
  </w:num>
  <w:num w:numId="33" w16cid:durableId="1046874756">
    <w:abstractNumId w:val="17"/>
  </w:num>
  <w:num w:numId="34" w16cid:durableId="918638437">
    <w:abstractNumId w:val="10"/>
  </w:num>
  <w:num w:numId="35" w16cid:durableId="1998919815">
    <w:abstractNumId w:val="23"/>
  </w:num>
  <w:num w:numId="36" w16cid:durableId="88160871">
    <w:abstractNumId w:val="16"/>
  </w:num>
  <w:num w:numId="37" w16cid:durableId="520048610">
    <w:abstractNumId w:val="12"/>
  </w:num>
  <w:num w:numId="38" w16cid:durableId="1334839144">
    <w:abstractNumId w:val="41"/>
  </w:num>
  <w:num w:numId="39" w16cid:durableId="1926069815">
    <w:abstractNumId w:val="40"/>
  </w:num>
  <w:num w:numId="40" w16cid:durableId="389304569">
    <w:abstractNumId w:val="7"/>
  </w:num>
  <w:num w:numId="41" w16cid:durableId="1190997206">
    <w:abstractNumId w:val="15"/>
  </w:num>
  <w:num w:numId="42" w16cid:durableId="1859656226">
    <w:abstractNumId w:val="21"/>
  </w:num>
  <w:num w:numId="43" w16cid:durableId="2015641232">
    <w:abstractNumId w:val="0"/>
  </w:num>
  <w:num w:numId="44" w16cid:durableId="510146857">
    <w:abstractNumId w:val="4"/>
  </w:num>
  <w:num w:numId="45" w16cid:durableId="239561748">
    <w:abstractNumId w:val="35"/>
  </w:num>
  <w:num w:numId="46" w16cid:durableId="1929996551">
    <w:abstractNumId w:val="26"/>
  </w:num>
  <w:num w:numId="47" w16cid:durableId="1499464620">
    <w:abstractNumId w:val="3"/>
  </w:num>
  <w:num w:numId="48" w16cid:durableId="833296452">
    <w:abstractNumId w:val="47"/>
  </w:num>
  <w:num w:numId="49" w16cid:durableId="253899647">
    <w:abstractNumId w:val="37"/>
  </w:num>
  <w:num w:numId="50" w16cid:durableId="1057515223">
    <w:abstractNumId w:val="6"/>
  </w:num>
  <w:num w:numId="51" w16cid:durableId="328409260">
    <w:abstractNumId w:val="2"/>
  </w:num>
  <w:num w:numId="52" w16cid:durableId="875964391">
    <w:abstractNumId w:val="29"/>
  </w:num>
  <w:num w:numId="53" w16cid:durableId="1245803190">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8A1"/>
    <w:rsid w:val="000012E4"/>
    <w:rsid w:val="00002D3F"/>
    <w:rsid w:val="00002EF2"/>
    <w:rsid w:val="00004373"/>
    <w:rsid w:val="0000454E"/>
    <w:rsid w:val="00007887"/>
    <w:rsid w:val="00007A4B"/>
    <w:rsid w:val="00007B17"/>
    <w:rsid w:val="000136E6"/>
    <w:rsid w:val="000138BC"/>
    <w:rsid w:val="000153D4"/>
    <w:rsid w:val="000202DB"/>
    <w:rsid w:val="0002403F"/>
    <w:rsid w:val="00024A75"/>
    <w:rsid w:val="00024C3E"/>
    <w:rsid w:val="00025AD0"/>
    <w:rsid w:val="000266DB"/>
    <w:rsid w:val="00030450"/>
    <w:rsid w:val="00030693"/>
    <w:rsid w:val="00030F3C"/>
    <w:rsid w:val="000326CD"/>
    <w:rsid w:val="00032773"/>
    <w:rsid w:val="00032808"/>
    <w:rsid w:val="000329AA"/>
    <w:rsid w:val="00032D8F"/>
    <w:rsid w:val="00032EBC"/>
    <w:rsid w:val="00036399"/>
    <w:rsid w:val="000401D7"/>
    <w:rsid w:val="00041868"/>
    <w:rsid w:val="0004190B"/>
    <w:rsid w:val="0004193F"/>
    <w:rsid w:val="00042D22"/>
    <w:rsid w:val="00043F9E"/>
    <w:rsid w:val="00046215"/>
    <w:rsid w:val="00050B9E"/>
    <w:rsid w:val="00051862"/>
    <w:rsid w:val="00052DAD"/>
    <w:rsid w:val="000531F2"/>
    <w:rsid w:val="0005538A"/>
    <w:rsid w:val="000557B5"/>
    <w:rsid w:val="00056C5C"/>
    <w:rsid w:val="00061C80"/>
    <w:rsid w:val="00062D66"/>
    <w:rsid w:val="00063432"/>
    <w:rsid w:val="000652B1"/>
    <w:rsid w:val="00065AC1"/>
    <w:rsid w:val="00065EF7"/>
    <w:rsid w:val="00066ED2"/>
    <w:rsid w:val="0006737F"/>
    <w:rsid w:val="00071262"/>
    <w:rsid w:val="00072EFC"/>
    <w:rsid w:val="000741B8"/>
    <w:rsid w:val="00074C20"/>
    <w:rsid w:val="00076DB3"/>
    <w:rsid w:val="00080174"/>
    <w:rsid w:val="000826BA"/>
    <w:rsid w:val="00082B6B"/>
    <w:rsid w:val="00082E32"/>
    <w:rsid w:val="00082FDB"/>
    <w:rsid w:val="00083D6B"/>
    <w:rsid w:val="000862BA"/>
    <w:rsid w:val="00086620"/>
    <w:rsid w:val="00090A46"/>
    <w:rsid w:val="000911A5"/>
    <w:rsid w:val="0009198E"/>
    <w:rsid w:val="000926C3"/>
    <w:rsid w:val="00092A5E"/>
    <w:rsid w:val="0009302A"/>
    <w:rsid w:val="00093D35"/>
    <w:rsid w:val="000940CB"/>
    <w:rsid w:val="00095A5C"/>
    <w:rsid w:val="00095FCA"/>
    <w:rsid w:val="0009660C"/>
    <w:rsid w:val="000A01C9"/>
    <w:rsid w:val="000A074F"/>
    <w:rsid w:val="000A0D9D"/>
    <w:rsid w:val="000A1282"/>
    <w:rsid w:val="000A1805"/>
    <w:rsid w:val="000A2761"/>
    <w:rsid w:val="000A2A37"/>
    <w:rsid w:val="000A2C8F"/>
    <w:rsid w:val="000A2D7C"/>
    <w:rsid w:val="000A31D7"/>
    <w:rsid w:val="000A3B34"/>
    <w:rsid w:val="000A4C42"/>
    <w:rsid w:val="000A4CFC"/>
    <w:rsid w:val="000A5D7C"/>
    <w:rsid w:val="000A61C8"/>
    <w:rsid w:val="000A7151"/>
    <w:rsid w:val="000A7B77"/>
    <w:rsid w:val="000A7E14"/>
    <w:rsid w:val="000B0B3E"/>
    <w:rsid w:val="000B0E24"/>
    <w:rsid w:val="000B2C36"/>
    <w:rsid w:val="000B369C"/>
    <w:rsid w:val="000B4406"/>
    <w:rsid w:val="000B5D2A"/>
    <w:rsid w:val="000B716D"/>
    <w:rsid w:val="000C07F5"/>
    <w:rsid w:val="000C1AA7"/>
    <w:rsid w:val="000C3C0B"/>
    <w:rsid w:val="000C4D50"/>
    <w:rsid w:val="000C583D"/>
    <w:rsid w:val="000C61DD"/>
    <w:rsid w:val="000C7952"/>
    <w:rsid w:val="000D0D2F"/>
    <w:rsid w:val="000D1203"/>
    <w:rsid w:val="000D2262"/>
    <w:rsid w:val="000D2C61"/>
    <w:rsid w:val="000D3F2E"/>
    <w:rsid w:val="000D7FC1"/>
    <w:rsid w:val="000E62C7"/>
    <w:rsid w:val="000E7359"/>
    <w:rsid w:val="000E77FB"/>
    <w:rsid w:val="000F12C9"/>
    <w:rsid w:val="000F1777"/>
    <w:rsid w:val="000F2036"/>
    <w:rsid w:val="000F4303"/>
    <w:rsid w:val="000F69F8"/>
    <w:rsid w:val="000F70A7"/>
    <w:rsid w:val="000F77C3"/>
    <w:rsid w:val="00100B00"/>
    <w:rsid w:val="00100C91"/>
    <w:rsid w:val="00100D95"/>
    <w:rsid w:val="00101262"/>
    <w:rsid w:val="00101C0E"/>
    <w:rsid w:val="00102269"/>
    <w:rsid w:val="00102A82"/>
    <w:rsid w:val="00102B66"/>
    <w:rsid w:val="00103F27"/>
    <w:rsid w:val="001046F2"/>
    <w:rsid w:val="00105C0B"/>
    <w:rsid w:val="00107313"/>
    <w:rsid w:val="001073C4"/>
    <w:rsid w:val="00111398"/>
    <w:rsid w:val="00113C8F"/>
    <w:rsid w:val="00113E9C"/>
    <w:rsid w:val="00114BBF"/>
    <w:rsid w:val="00115792"/>
    <w:rsid w:val="0012085E"/>
    <w:rsid w:val="00121237"/>
    <w:rsid w:val="0012182C"/>
    <w:rsid w:val="00123FFD"/>
    <w:rsid w:val="00124E0E"/>
    <w:rsid w:val="00124FBE"/>
    <w:rsid w:val="00125679"/>
    <w:rsid w:val="001272AE"/>
    <w:rsid w:val="0013026A"/>
    <w:rsid w:val="00130473"/>
    <w:rsid w:val="00132CC9"/>
    <w:rsid w:val="0013321C"/>
    <w:rsid w:val="001339DC"/>
    <w:rsid w:val="00134697"/>
    <w:rsid w:val="00137246"/>
    <w:rsid w:val="0013739A"/>
    <w:rsid w:val="00141330"/>
    <w:rsid w:val="001421C1"/>
    <w:rsid w:val="00143669"/>
    <w:rsid w:val="001438DB"/>
    <w:rsid w:val="00144288"/>
    <w:rsid w:val="00144ACB"/>
    <w:rsid w:val="00146B72"/>
    <w:rsid w:val="001478DE"/>
    <w:rsid w:val="00147ED2"/>
    <w:rsid w:val="00150A20"/>
    <w:rsid w:val="001514C2"/>
    <w:rsid w:val="00153993"/>
    <w:rsid w:val="00153E85"/>
    <w:rsid w:val="00155377"/>
    <w:rsid w:val="0015543F"/>
    <w:rsid w:val="00157FE0"/>
    <w:rsid w:val="0016306D"/>
    <w:rsid w:val="00163C7C"/>
    <w:rsid w:val="00164C58"/>
    <w:rsid w:val="00165997"/>
    <w:rsid w:val="00166C98"/>
    <w:rsid w:val="00166FFC"/>
    <w:rsid w:val="00167CBB"/>
    <w:rsid w:val="00167FF7"/>
    <w:rsid w:val="001740F7"/>
    <w:rsid w:val="0017601E"/>
    <w:rsid w:val="001764A8"/>
    <w:rsid w:val="0017715A"/>
    <w:rsid w:val="001779AE"/>
    <w:rsid w:val="00177FF0"/>
    <w:rsid w:val="001804AB"/>
    <w:rsid w:val="0018093C"/>
    <w:rsid w:val="001854EA"/>
    <w:rsid w:val="0018570D"/>
    <w:rsid w:val="00187022"/>
    <w:rsid w:val="00190478"/>
    <w:rsid w:val="0019167B"/>
    <w:rsid w:val="00191DB4"/>
    <w:rsid w:val="00193C43"/>
    <w:rsid w:val="00193D5D"/>
    <w:rsid w:val="0019522D"/>
    <w:rsid w:val="001953B5"/>
    <w:rsid w:val="00195DFF"/>
    <w:rsid w:val="0019613F"/>
    <w:rsid w:val="00196363"/>
    <w:rsid w:val="00196DF7"/>
    <w:rsid w:val="001972A7"/>
    <w:rsid w:val="001A0A8F"/>
    <w:rsid w:val="001A0ECE"/>
    <w:rsid w:val="001A1583"/>
    <w:rsid w:val="001A1CDC"/>
    <w:rsid w:val="001A1E15"/>
    <w:rsid w:val="001A79F2"/>
    <w:rsid w:val="001B0C3B"/>
    <w:rsid w:val="001B0FD1"/>
    <w:rsid w:val="001B1C7F"/>
    <w:rsid w:val="001B33E2"/>
    <w:rsid w:val="001B355E"/>
    <w:rsid w:val="001B7644"/>
    <w:rsid w:val="001C027B"/>
    <w:rsid w:val="001C0CEB"/>
    <w:rsid w:val="001C1580"/>
    <w:rsid w:val="001C2A35"/>
    <w:rsid w:val="001C3137"/>
    <w:rsid w:val="001C3517"/>
    <w:rsid w:val="001C36B7"/>
    <w:rsid w:val="001C3AC1"/>
    <w:rsid w:val="001C441E"/>
    <w:rsid w:val="001C5102"/>
    <w:rsid w:val="001C548B"/>
    <w:rsid w:val="001D0FB6"/>
    <w:rsid w:val="001D246E"/>
    <w:rsid w:val="001D35A7"/>
    <w:rsid w:val="001D36F3"/>
    <w:rsid w:val="001D3AD0"/>
    <w:rsid w:val="001D5339"/>
    <w:rsid w:val="001D5613"/>
    <w:rsid w:val="001D5658"/>
    <w:rsid w:val="001D6B8E"/>
    <w:rsid w:val="001D7008"/>
    <w:rsid w:val="001D7468"/>
    <w:rsid w:val="001E0204"/>
    <w:rsid w:val="001E3182"/>
    <w:rsid w:val="001E4300"/>
    <w:rsid w:val="001E4AD8"/>
    <w:rsid w:val="001E60AC"/>
    <w:rsid w:val="001E73FA"/>
    <w:rsid w:val="001F1425"/>
    <w:rsid w:val="001F185C"/>
    <w:rsid w:val="001F2B58"/>
    <w:rsid w:val="001F2F89"/>
    <w:rsid w:val="001F35AA"/>
    <w:rsid w:val="001F3BF7"/>
    <w:rsid w:val="001F430B"/>
    <w:rsid w:val="001F43F1"/>
    <w:rsid w:val="001F475E"/>
    <w:rsid w:val="001F5FF8"/>
    <w:rsid w:val="001F62AA"/>
    <w:rsid w:val="001F6E83"/>
    <w:rsid w:val="0020095D"/>
    <w:rsid w:val="00202377"/>
    <w:rsid w:val="00204580"/>
    <w:rsid w:val="00204743"/>
    <w:rsid w:val="00204BB2"/>
    <w:rsid w:val="002053E0"/>
    <w:rsid w:val="00206378"/>
    <w:rsid w:val="00207E5F"/>
    <w:rsid w:val="00210B75"/>
    <w:rsid w:val="002113E3"/>
    <w:rsid w:val="002127B5"/>
    <w:rsid w:val="002138AA"/>
    <w:rsid w:val="00213A30"/>
    <w:rsid w:val="00215C35"/>
    <w:rsid w:val="00220B35"/>
    <w:rsid w:val="002219EE"/>
    <w:rsid w:val="00221F49"/>
    <w:rsid w:val="00223E4C"/>
    <w:rsid w:val="00224B7B"/>
    <w:rsid w:val="00224EAE"/>
    <w:rsid w:val="00225130"/>
    <w:rsid w:val="002251C7"/>
    <w:rsid w:val="0022578B"/>
    <w:rsid w:val="00225C8E"/>
    <w:rsid w:val="00226577"/>
    <w:rsid w:val="002278B9"/>
    <w:rsid w:val="00230675"/>
    <w:rsid w:val="00230832"/>
    <w:rsid w:val="00230B30"/>
    <w:rsid w:val="002318F0"/>
    <w:rsid w:val="00231BCB"/>
    <w:rsid w:val="002349FF"/>
    <w:rsid w:val="00234AC3"/>
    <w:rsid w:val="00235DA9"/>
    <w:rsid w:val="002367A3"/>
    <w:rsid w:val="0024015F"/>
    <w:rsid w:val="002414A8"/>
    <w:rsid w:val="002420ED"/>
    <w:rsid w:val="00242378"/>
    <w:rsid w:val="002427AA"/>
    <w:rsid w:val="002432F8"/>
    <w:rsid w:val="00244CCD"/>
    <w:rsid w:val="00246BEA"/>
    <w:rsid w:val="00246E6A"/>
    <w:rsid w:val="0025053D"/>
    <w:rsid w:val="002513BA"/>
    <w:rsid w:val="0025395F"/>
    <w:rsid w:val="00255849"/>
    <w:rsid w:val="00256AF6"/>
    <w:rsid w:val="0026154B"/>
    <w:rsid w:val="002628DD"/>
    <w:rsid w:val="00262EEC"/>
    <w:rsid w:val="002647F5"/>
    <w:rsid w:val="002655DD"/>
    <w:rsid w:val="00266040"/>
    <w:rsid w:val="00266411"/>
    <w:rsid w:val="00267CBB"/>
    <w:rsid w:val="00272CF7"/>
    <w:rsid w:val="00272EDA"/>
    <w:rsid w:val="00273685"/>
    <w:rsid w:val="00273CEA"/>
    <w:rsid w:val="00277B9C"/>
    <w:rsid w:val="00277BC8"/>
    <w:rsid w:val="002806F8"/>
    <w:rsid w:val="00280E05"/>
    <w:rsid w:val="00281135"/>
    <w:rsid w:val="002815C4"/>
    <w:rsid w:val="00285595"/>
    <w:rsid w:val="00285E1B"/>
    <w:rsid w:val="00291BFD"/>
    <w:rsid w:val="00292261"/>
    <w:rsid w:val="002924B5"/>
    <w:rsid w:val="002927F6"/>
    <w:rsid w:val="00292A32"/>
    <w:rsid w:val="00293862"/>
    <w:rsid w:val="00293A62"/>
    <w:rsid w:val="00294986"/>
    <w:rsid w:val="00295352"/>
    <w:rsid w:val="00295964"/>
    <w:rsid w:val="00296179"/>
    <w:rsid w:val="00296AE9"/>
    <w:rsid w:val="00296E89"/>
    <w:rsid w:val="002977BB"/>
    <w:rsid w:val="00297819"/>
    <w:rsid w:val="00297DB7"/>
    <w:rsid w:val="002A25F6"/>
    <w:rsid w:val="002A3AB7"/>
    <w:rsid w:val="002A3DF9"/>
    <w:rsid w:val="002A4A29"/>
    <w:rsid w:val="002A4DDB"/>
    <w:rsid w:val="002B07D7"/>
    <w:rsid w:val="002B09A0"/>
    <w:rsid w:val="002B0AFA"/>
    <w:rsid w:val="002B23D3"/>
    <w:rsid w:val="002B32F6"/>
    <w:rsid w:val="002B3CA0"/>
    <w:rsid w:val="002B4806"/>
    <w:rsid w:val="002B4D25"/>
    <w:rsid w:val="002B4E25"/>
    <w:rsid w:val="002B752C"/>
    <w:rsid w:val="002B7A6D"/>
    <w:rsid w:val="002C0316"/>
    <w:rsid w:val="002C06EC"/>
    <w:rsid w:val="002C1A7C"/>
    <w:rsid w:val="002C1B22"/>
    <w:rsid w:val="002C4866"/>
    <w:rsid w:val="002C495D"/>
    <w:rsid w:val="002C52D5"/>
    <w:rsid w:val="002C5D86"/>
    <w:rsid w:val="002C7562"/>
    <w:rsid w:val="002D02E2"/>
    <w:rsid w:val="002D10B1"/>
    <w:rsid w:val="002D1482"/>
    <w:rsid w:val="002D1E82"/>
    <w:rsid w:val="002D3363"/>
    <w:rsid w:val="002D43ED"/>
    <w:rsid w:val="002D5F01"/>
    <w:rsid w:val="002D6079"/>
    <w:rsid w:val="002D69F9"/>
    <w:rsid w:val="002E11C2"/>
    <w:rsid w:val="002E11E7"/>
    <w:rsid w:val="002E3DE9"/>
    <w:rsid w:val="002E51EF"/>
    <w:rsid w:val="002E64FA"/>
    <w:rsid w:val="002E7865"/>
    <w:rsid w:val="002F05BD"/>
    <w:rsid w:val="002F1842"/>
    <w:rsid w:val="002F30F3"/>
    <w:rsid w:val="002F3257"/>
    <w:rsid w:val="002F345D"/>
    <w:rsid w:val="002F492E"/>
    <w:rsid w:val="002F5A95"/>
    <w:rsid w:val="002F5F11"/>
    <w:rsid w:val="002F75F3"/>
    <w:rsid w:val="002F7CBA"/>
    <w:rsid w:val="003003B7"/>
    <w:rsid w:val="00300D89"/>
    <w:rsid w:val="0030178F"/>
    <w:rsid w:val="003030A0"/>
    <w:rsid w:val="00303DAA"/>
    <w:rsid w:val="0030453A"/>
    <w:rsid w:val="00305138"/>
    <w:rsid w:val="003057AC"/>
    <w:rsid w:val="00305AF7"/>
    <w:rsid w:val="00305EED"/>
    <w:rsid w:val="00306C62"/>
    <w:rsid w:val="00306E11"/>
    <w:rsid w:val="0030703B"/>
    <w:rsid w:val="00307B6E"/>
    <w:rsid w:val="00310455"/>
    <w:rsid w:val="00310A0A"/>
    <w:rsid w:val="00311395"/>
    <w:rsid w:val="0031153D"/>
    <w:rsid w:val="00312F0E"/>
    <w:rsid w:val="00313EFB"/>
    <w:rsid w:val="00314819"/>
    <w:rsid w:val="00314B4C"/>
    <w:rsid w:val="00317ABE"/>
    <w:rsid w:val="00320921"/>
    <w:rsid w:val="00322BCB"/>
    <w:rsid w:val="00323427"/>
    <w:rsid w:val="00324807"/>
    <w:rsid w:val="00324B64"/>
    <w:rsid w:val="00325D73"/>
    <w:rsid w:val="00330AF6"/>
    <w:rsid w:val="00330CDA"/>
    <w:rsid w:val="003319D8"/>
    <w:rsid w:val="0033288F"/>
    <w:rsid w:val="00333946"/>
    <w:rsid w:val="00335B99"/>
    <w:rsid w:val="00336CC7"/>
    <w:rsid w:val="003376CA"/>
    <w:rsid w:val="00342207"/>
    <w:rsid w:val="00342300"/>
    <w:rsid w:val="00342861"/>
    <w:rsid w:val="003446A0"/>
    <w:rsid w:val="00345B3D"/>
    <w:rsid w:val="00347303"/>
    <w:rsid w:val="0034730B"/>
    <w:rsid w:val="00347A71"/>
    <w:rsid w:val="00347E3E"/>
    <w:rsid w:val="00347FF9"/>
    <w:rsid w:val="00350161"/>
    <w:rsid w:val="0035058D"/>
    <w:rsid w:val="0035212A"/>
    <w:rsid w:val="0035214E"/>
    <w:rsid w:val="00352E75"/>
    <w:rsid w:val="003535FD"/>
    <w:rsid w:val="003553FF"/>
    <w:rsid w:val="00355B77"/>
    <w:rsid w:val="00355BAA"/>
    <w:rsid w:val="00356163"/>
    <w:rsid w:val="0035776E"/>
    <w:rsid w:val="00357CD7"/>
    <w:rsid w:val="0036030A"/>
    <w:rsid w:val="0036070F"/>
    <w:rsid w:val="00360BCE"/>
    <w:rsid w:val="00361AAC"/>
    <w:rsid w:val="003631D1"/>
    <w:rsid w:val="00364131"/>
    <w:rsid w:val="003646A5"/>
    <w:rsid w:val="00365756"/>
    <w:rsid w:val="00366181"/>
    <w:rsid w:val="00366274"/>
    <w:rsid w:val="003665F0"/>
    <w:rsid w:val="00366BBD"/>
    <w:rsid w:val="00366EEA"/>
    <w:rsid w:val="00367789"/>
    <w:rsid w:val="00367AB1"/>
    <w:rsid w:val="003704B3"/>
    <w:rsid w:val="003705AB"/>
    <w:rsid w:val="00370800"/>
    <w:rsid w:val="0037094C"/>
    <w:rsid w:val="0037143B"/>
    <w:rsid w:val="00373309"/>
    <w:rsid w:val="00377E87"/>
    <w:rsid w:val="0038173E"/>
    <w:rsid w:val="00381989"/>
    <w:rsid w:val="00382E13"/>
    <w:rsid w:val="003835E0"/>
    <w:rsid w:val="00384D34"/>
    <w:rsid w:val="00384FED"/>
    <w:rsid w:val="00385517"/>
    <w:rsid w:val="00387476"/>
    <w:rsid w:val="0038750E"/>
    <w:rsid w:val="00387BA1"/>
    <w:rsid w:val="00390D2E"/>
    <w:rsid w:val="00390EB4"/>
    <w:rsid w:val="0039197A"/>
    <w:rsid w:val="00391B1B"/>
    <w:rsid w:val="00391E48"/>
    <w:rsid w:val="00393010"/>
    <w:rsid w:val="003935EA"/>
    <w:rsid w:val="0039370C"/>
    <w:rsid w:val="00393F43"/>
    <w:rsid w:val="003A0748"/>
    <w:rsid w:val="003A1F9A"/>
    <w:rsid w:val="003A3A58"/>
    <w:rsid w:val="003A53AE"/>
    <w:rsid w:val="003A62D4"/>
    <w:rsid w:val="003A6C09"/>
    <w:rsid w:val="003B16E0"/>
    <w:rsid w:val="003B18CA"/>
    <w:rsid w:val="003B3458"/>
    <w:rsid w:val="003B3FE0"/>
    <w:rsid w:val="003B416F"/>
    <w:rsid w:val="003B4BF1"/>
    <w:rsid w:val="003B4C10"/>
    <w:rsid w:val="003B52FF"/>
    <w:rsid w:val="003B7321"/>
    <w:rsid w:val="003B7813"/>
    <w:rsid w:val="003B7B55"/>
    <w:rsid w:val="003C07DB"/>
    <w:rsid w:val="003C1BA1"/>
    <w:rsid w:val="003C1E4B"/>
    <w:rsid w:val="003C21D7"/>
    <w:rsid w:val="003C37E1"/>
    <w:rsid w:val="003C3F6B"/>
    <w:rsid w:val="003C414B"/>
    <w:rsid w:val="003C591A"/>
    <w:rsid w:val="003C6EC4"/>
    <w:rsid w:val="003D0341"/>
    <w:rsid w:val="003D2481"/>
    <w:rsid w:val="003D2CC0"/>
    <w:rsid w:val="003D39D0"/>
    <w:rsid w:val="003D3C95"/>
    <w:rsid w:val="003D45C1"/>
    <w:rsid w:val="003D64D2"/>
    <w:rsid w:val="003D66A7"/>
    <w:rsid w:val="003D7696"/>
    <w:rsid w:val="003E0AF4"/>
    <w:rsid w:val="003E1F65"/>
    <w:rsid w:val="003E27B3"/>
    <w:rsid w:val="003E2BE5"/>
    <w:rsid w:val="003E4B16"/>
    <w:rsid w:val="003E4EBD"/>
    <w:rsid w:val="003E54D6"/>
    <w:rsid w:val="003E7053"/>
    <w:rsid w:val="003E7904"/>
    <w:rsid w:val="003F072E"/>
    <w:rsid w:val="003F087E"/>
    <w:rsid w:val="003F1364"/>
    <w:rsid w:val="003F1E50"/>
    <w:rsid w:val="003F25A1"/>
    <w:rsid w:val="003F2685"/>
    <w:rsid w:val="003F2AFF"/>
    <w:rsid w:val="003F5B51"/>
    <w:rsid w:val="003F6023"/>
    <w:rsid w:val="003F6CB7"/>
    <w:rsid w:val="003F765B"/>
    <w:rsid w:val="003F76FC"/>
    <w:rsid w:val="003F7972"/>
    <w:rsid w:val="003F7E77"/>
    <w:rsid w:val="00400121"/>
    <w:rsid w:val="0040022F"/>
    <w:rsid w:val="00402BD0"/>
    <w:rsid w:val="0040312C"/>
    <w:rsid w:val="0040371C"/>
    <w:rsid w:val="00403886"/>
    <w:rsid w:val="00403D16"/>
    <w:rsid w:val="00403F99"/>
    <w:rsid w:val="00404B29"/>
    <w:rsid w:val="00405F1B"/>
    <w:rsid w:val="00406467"/>
    <w:rsid w:val="00407E36"/>
    <w:rsid w:val="00411260"/>
    <w:rsid w:val="0041199C"/>
    <w:rsid w:val="00411BDA"/>
    <w:rsid w:val="0041370E"/>
    <w:rsid w:val="00413862"/>
    <w:rsid w:val="00413D03"/>
    <w:rsid w:val="00414250"/>
    <w:rsid w:val="00414BD5"/>
    <w:rsid w:val="0041585B"/>
    <w:rsid w:val="00416940"/>
    <w:rsid w:val="00416AE3"/>
    <w:rsid w:val="00417F89"/>
    <w:rsid w:val="004205E1"/>
    <w:rsid w:val="004208EC"/>
    <w:rsid w:val="00420C45"/>
    <w:rsid w:val="00421E2E"/>
    <w:rsid w:val="00422CF9"/>
    <w:rsid w:val="00423853"/>
    <w:rsid w:val="0042406E"/>
    <w:rsid w:val="00424706"/>
    <w:rsid w:val="00433317"/>
    <w:rsid w:val="00434273"/>
    <w:rsid w:val="00434CB7"/>
    <w:rsid w:val="00437884"/>
    <w:rsid w:val="00440376"/>
    <w:rsid w:val="00440946"/>
    <w:rsid w:val="00441D60"/>
    <w:rsid w:val="00442992"/>
    <w:rsid w:val="00443910"/>
    <w:rsid w:val="00444B53"/>
    <w:rsid w:val="00445594"/>
    <w:rsid w:val="004476D7"/>
    <w:rsid w:val="00450790"/>
    <w:rsid w:val="004508D5"/>
    <w:rsid w:val="004517B0"/>
    <w:rsid w:val="004522F0"/>
    <w:rsid w:val="00452FCD"/>
    <w:rsid w:val="00454BBE"/>
    <w:rsid w:val="00455160"/>
    <w:rsid w:val="00455915"/>
    <w:rsid w:val="00456835"/>
    <w:rsid w:val="00456DA6"/>
    <w:rsid w:val="00457344"/>
    <w:rsid w:val="0046016F"/>
    <w:rsid w:val="00460672"/>
    <w:rsid w:val="00462441"/>
    <w:rsid w:val="004635AA"/>
    <w:rsid w:val="00465863"/>
    <w:rsid w:val="00466A16"/>
    <w:rsid w:val="00466DA0"/>
    <w:rsid w:val="004675AE"/>
    <w:rsid w:val="004710F5"/>
    <w:rsid w:val="00472482"/>
    <w:rsid w:val="00472A3B"/>
    <w:rsid w:val="00473BF3"/>
    <w:rsid w:val="00473DEF"/>
    <w:rsid w:val="00475508"/>
    <w:rsid w:val="00475870"/>
    <w:rsid w:val="004763C0"/>
    <w:rsid w:val="00477C6E"/>
    <w:rsid w:val="00477EEC"/>
    <w:rsid w:val="00480692"/>
    <w:rsid w:val="0048094D"/>
    <w:rsid w:val="00480B3B"/>
    <w:rsid w:val="00480C41"/>
    <w:rsid w:val="00481E91"/>
    <w:rsid w:val="00482E6D"/>
    <w:rsid w:val="00483899"/>
    <w:rsid w:val="00484693"/>
    <w:rsid w:val="00485A7D"/>
    <w:rsid w:val="00486322"/>
    <w:rsid w:val="0048712E"/>
    <w:rsid w:val="00491616"/>
    <w:rsid w:val="00492057"/>
    <w:rsid w:val="00492975"/>
    <w:rsid w:val="00493137"/>
    <w:rsid w:val="00493698"/>
    <w:rsid w:val="00493B37"/>
    <w:rsid w:val="00493C5A"/>
    <w:rsid w:val="00493CDC"/>
    <w:rsid w:val="00494645"/>
    <w:rsid w:val="00497B01"/>
    <w:rsid w:val="00497CD9"/>
    <w:rsid w:val="004A007B"/>
    <w:rsid w:val="004A12D3"/>
    <w:rsid w:val="004A36FE"/>
    <w:rsid w:val="004A382C"/>
    <w:rsid w:val="004A57C7"/>
    <w:rsid w:val="004A5E49"/>
    <w:rsid w:val="004A6F3A"/>
    <w:rsid w:val="004A7BC9"/>
    <w:rsid w:val="004B00A8"/>
    <w:rsid w:val="004B0D04"/>
    <w:rsid w:val="004B2F2A"/>
    <w:rsid w:val="004B46F8"/>
    <w:rsid w:val="004B4E94"/>
    <w:rsid w:val="004B7686"/>
    <w:rsid w:val="004B7C23"/>
    <w:rsid w:val="004C1BB7"/>
    <w:rsid w:val="004C2F33"/>
    <w:rsid w:val="004C4491"/>
    <w:rsid w:val="004C551B"/>
    <w:rsid w:val="004C7437"/>
    <w:rsid w:val="004D09C3"/>
    <w:rsid w:val="004D1D7E"/>
    <w:rsid w:val="004D230D"/>
    <w:rsid w:val="004D4B6C"/>
    <w:rsid w:val="004D60C2"/>
    <w:rsid w:val="004D68DB"/>
    <w:rsid w:val="004E1112"/>
    <w:rsid w:val="004E3485"/>
    <w:rsid w:val="004E3E03"/>
    <w:rsid w:val="004E411C"/>
    <w:rsid w:val="004E43EA"/>
    <w:rsid w:val="004E4FF4"/>
    <w:rsid w:val="004F10E8"/>
    <w:rsid w:val="004F11D0"/>
    <w:rsid w:val="004F1436"/>
    <w:rsid w:val="004F1744"/>
    <w:rsid w:val="004F2AD0"/>
    <w:rsid w:val="004F2CFB"/>
    <w:rsid w:val="004F339B"/>
    <w:rsid w:val="004F3D2D"/>
    <w:rsid w:val="004F5AAF"/>
    <w:rsid w:val="004F6F28"/>
    <w:rsid w:val="0050248C"/>
    <w:rsid w:val="0050275A"/>
    <w:rsid w:val="005040FA"/>
    <w:rsid w:val="005073D8"/>
    <w:rsid w:val="00510DDF"/>
    <w:rsid w:val="00510F36"/>
    <w:rsid w:val="00511407"/>
    <w:rsid w:val="00512350"/>
    <w:rsid w:val="00513A7C"/>
    <w:rsid w:val="00513D41"/>
    <w:rsid w:val="005142FA"/>
    <w:rsid w:val="0051732D"/>
    <w:rsid w:val="00520626"/>
    <w:rsid w:val="0052177F"/>
    <w:rsid w:val="005249CB"/>
    <w:rsid w:val="00524D6C"/>
    <w:rsid w:val="0052562B"/>
    <w:rsid w:val="00525F00"/>
    <w:rsid w:val="005266E4"/>
    <w:rsid w:val="00526A23"/>
    <w:rsid w:val="005271D7"/>
    <w:rsid w:val="005309DA"/>
    <w:rsid w:val="005335EA"/>
    <w:rsid w:val="00534637"/>
    <w:rsid w:val="00534F99"/>
    <w:rsid w:val="00535B38"/>
    <w:rsid w:val="00535D26"/>
    <w:rsid w:val="0053676A"/>
    <w:rsid w:val="005379FB"/>
    <w:rsid w:val="005404DC"/>
    <w:rsid w:val="00541326"/>
    <w:rsid w:val="0054132C"/>
    <w:rsid w:val="00541F41"/>
    <w:rsid w:val="00543078"/>
    <w:rsid w:val="00543F51"/>
    <w:rsid w:val="00544B73"/>
    <w:rsid w:val="00544E4A"/>
    <w:rsid w:val="00544E63"/>
    <w:rsid w:val="00546C1F"/>
    <w:rsid w:val="005472C4"/>
    <w:rsid w:val="005474FD"/>
    <w:rsid w:val="0054771E"/>
    <w:rsid w:val="005479B7"/>
    <w:rsid w:val="005509D4"/>
    <w:rsid w:val="00551050"/>
    <w:rsid w:val="00551408"/>
    <w:rsid w:val="005528FB"/>
    <w:rsid w:val="00555CCC"/>
    <w:rsid w:val="0055775F"/>
    <w:rsid w:val="00557B47"/>
    <w:rsid w:val="00557C73"/>
    <w:rsid w:val="005611FD"/>
    <w:rsid w:val="00561F15"/>
    <w:rsid w:val="005625DA"/>
    <w:rsid w:val="0056285A"/>
    <w:rsid w:val="005629F3"/>
    <w:rsid w:val="00563220"/>
    <w:rsid w:val="00564775"/>
    <w:rsid w:val="00564A34"/>
    <w:rsid w:val="00565EA0"/>
    <w:rsid w:val="005666CD"/>
    <w:rsid w:val="005677B1"/>
    <w:rsid w:val="0057092B"/>
    <w:rsid w:val="0057158C"/>
    <w:rsid w:val="0057277F"/>
    <w:rsid w:val="00572F95"/>
    <w:rsid w:val="005730F8"/>
    <w:rsid w:val="00573276"/>
    <w:rsid w:val="005748FB"/>
    <w:rsid w:val="005754BF"/>
    <w:rsid w:val="00575902"/>
    <w:rsid w:val="00576209"/>
    <w:rsid w:val="00576E69"/>
    <w:rsid w:val="00577423"/>
    <w:rsid w:val="00577FCC"/>
    <w:rsid w:val="00581150"/>
    <w:rsid w:val="005827CF"/>
    <w:rsid w:val="00582A29"/>
    <w:rsid w:val="00583C12"/>
    <w:rsid w:val="005875A0"/>
    <w:rsid w:val="005914A1"/>
    <w:rsid w:val="00591779"/>
    <w:rsid w:val="00592DC8"/>
    <w:rsid w:val="00594843"/>
    <w:rsid w:val="0059746B"/>
    <w:rsid w:val="00597599"/>
    <w:rsid w:val="00597807"/>
    <w:rsid w:val="005978A3"/>
    <w:rsid w:val="005A0957"/>
    <w:rsid w:val="005A14CA"/>
    <w:rsid w:val="005A1AF3"/>
    <w:rsid w:val="005A209B"/>
    <w:rsid w:val="005A497A"/>
    <w:rsid w:val="005A4EF3"/>
    <w:rsid w:val="005A5872"/>
    <w:rsid w:val="005B02E1"/>
    <w:rsid w:val="005B0BE5"/>
    <w:rsid w:val="005B22D0"/>
    <w:rsid w:val="005B6DBC"/>
    <w:rsid w:val="005B7359"/>
    <w:rsid w:val="005C16AC"/>
    <w:rsid w:val="005C23A8"/>
    <w:rsid w:val="005C3C13"/>
    <w:rsid w:val="005C4008"/>
    <w:rsid w:val="005C531A"/>
    <w:rsid w:val="005C6ACB"/>
    <w:rsid w:val="005D00AA"/>
    <w:rsid w:val="005D1D53"/>
    <w:rsid w:val="005D2187"/>
    <w:rsid w:val="005D2313"/>
    <w:rsid w:val="005D3FF5"/>
    <w:rsid w:val="005D42A4"/>
    <w:rsid w:val="005D6E8C"/>
    <w:rsid w:val="005D7FD0"/>
    <w:rsid w:val="005E0EE4"/>
    <w:rsid w:val="005E1A44"/>
    <w:rsid w:val="005E1CDB"/>
    <w:rsid w:val="005E5997"/>
    <w:rsid w:val="005E6D52"/>
    <w:rsid w:val="005E737F"/>
    <w:rsid w:val="005E7822"/>
    <w:rsid w:val="005F0F76"/>
    <w:rsid w:val="005F2CA1"/>
    <w:rsid w:val="005F3BDF"/>
    <w:rsid w:val="005F45DF"/>
    <w:rsid w:val="005F5187"/>
    <w:rsid w:val="005F7372"/>
    <w:rsid w:val="005F7E9E"/>
    <w:rsid w:val="0060005A"/>
    <w:rsid w:val="0060311E"/>
    <w:rsid w:val="006037E1"/>
    <w:rsid w:val="00605B78"/>
    <w:rsid w:val="0060627E"/>
    <w:rsid w:val="00607FAA"/>
    <w:rsid w:val="006100C0"/>
    <w:rsid w:val="006110B1"/>
    <w:rsid w:val="0061306F"/>
    <w:rsid w:val="00614227"/>
    <w:rsid w:val="00614798"/>
    <w:rsid w:val="0061499D"/>
    <w:rsid w:val="00621647"/>
    <w:rsid w:val="006228CF"/>
    <w:rsid w:val="0062396D"/>
    <w:rsid w:val="00625AC4"/>
    <w:rsid w:val="00626105"/>
    <w:rsid w:val="0062629D"/>
    <w:rsid w:val="00626D00"/>
    <w:rsid w:val="00627D2A"/>
    <w:rsid w:val="006339CF"/>
    <w:rsid w:val="006354AA"/>
    <w:rsid w:val="0063590F"/>
    <w:rsid w:val="00636B76"/>
    <w:rsid w:val="00640815"/>
    <w:rsid w:val="00645998"/>
    <w:rsid w:val="00645FBB"/>
    <w:rsid w:val="00646862"/>
    <w:rsid w:val="00646B82"/>
    <w:rsid w:val="00647BEE"/>
    <w:rsid w:val="00647F6F"/>
    <w:rsid w:val="00650AFD"/>
    <w:rsid w:val="00651522"/>
    <w:rsid w:val="0065192C"/>
    <w:rsid w:val="00652C04"/>
    <w:rsid w:val="00652C15"/>
    <w:rsid w:val="00653618"/>
    <w:rsid w:val="0065637B"/>
    <w:rsid w:val="006565B1"/>
    <w:rsid w:val="00656E39"/>
    <w:rsid w:val="0066013C"/>
    <w:rsid w:val="0066083C"/>
    <w:rsid w:val="00660A84"/>
    <w:rsid w:val="00662434"/>
    <w:rsid w:val="0066329E"/>
    <w:rsid w:val="00665442"/>
    <w:rsid w:val="006665B3"/>
    <w:rsid w:val="00667710"/>
    <w:rsid w:val="00667ACF"/>
    <w:rsid w:val="00667C2C"/>
    <w:rsid w:val="00671B85"/>
    <w:rsid w:val="00671C9A"/>
    <w:rsid w:val="00671CFD"/>
    <w:rsid w:val="00671DFC"/>
    <w:rsid w:val="00673D20"/>
    <w:rsid w:val="0067499D"/>
    <w:rsid w:val="00676E3C"/>
    <w:rsid w:val="00677623"/>
    <w:rsid w:val="00680821"/>
    <w:rsid w:val="00681D54"/>
    <w:rsid w:val="00681E78"/>
    <w:rsid w:val="00681F5F"/>
    <w:rsid w:val="00681F95"/>
    <w:rsid w:val="0068237F"/>
    <w:rsid w:val="006825C4"/>
    <w:rsid w:val="00684270"/>
    <w:rsid w:val="006842A8"/>
    <w:rsid w:val="00685D54"/>
    <w:rsid w:val="00687371"/>
    <w:rsid w:val="0068748C"/>
    <w:rsid w:val="006907F5"/>
    <w:rsid w:val="00691197"/>
    <w:rsid w:val="006913AB"/>
    <w:rsid w:val="00693C9D"/>
    <w:rsid w:val="00694C31"/>
    <w:rsid w:val="00694EDF"/>
    <w:rsid w:val="00694F05"/>
    <w:rsid w:val="006977F1"/>
    <w:rsid w:val="00697E7A"/>
    <w:rsid w:val="00697F96"/>
    <w:rsid w:val="006A0C77"/>
    <w:rsid w:val="006A16AA"/>
    <w:rsid w:val="006A1F1A"/>
    <w:rsid w:val="006A21FE"/>
    <w:rsid w:val="006A239C"/>
    <w:rsid w:val="006A23BC"/>
    <w:rsid w:val="006A279A"/>
    <w:rsid w:val="006A456C"/>
    <w:rsid w:val="006A4897"/>
    <w:rsid w:val="006A48BD"/>
    <w:rsid w:val="006A52C7"/>
    <w:rsid w:val="006A6040"/>
    <w:rsid w:val="006A7E75"/>
    <w:rsid w:val="006B0AAB"/>
    <w:rsid w:val="006B1334"/>
    <w:rsid w:val="006B2D00"/>
    <w:rsid w:val="006B35B0"/>
    <w:rsid w:val="006B44AD"/>
    <w:rsid w:val="006B575E"/>
    <w:rsid w:val="006B5A04"/>
    <w:rsid w:val="006B65EE"/>
    <w:rsid w:val="006B6D1A"/>
    <w:rsid w:val="006C0547"/>
    <w:rsid w:val="006C072A"/>
    <w:rsid w:val="006C2A83"/>
    <w:rsid w:val="006C2CBD"/>
    <w:rsid w:val="006C3880"/>
    <w:rsid w:val="006C38FA"/>
    <w:rsid w:val="006C7668"/>
    <w:rsid w:val="006D04CD"/>
    <w:rsid w:val="006D0BA8"/>
    <w:rsid w:val="006D2384"/>
    <w:rsid w:val="006D327F"/>
    <w:rsid w:val="006D3C14"/>
    <w:rsid w:val="006D4A29"/>
    <w:rsid w:val="006D546D"/>
    <w:rsid w:val="006D6F48"/>
    <w:rsid w:val="006E01EF"/>
    <w:rsid w:val="006E0EB2"/>
    <w:rsid w:val="006E17FF"/>
    <w:rsid w:val="006E3671"/>
    <w:rsid w:val="006E4EA0"/>
    <w:rsid w:val="006E7B68"/>
    <w:rsid w:val="006F0683"/>
    <w:rsid w:val="006F0C84"/>
    <w:rsid w:val="006F24A0"/>
    <w:rsid w:val="006F3102"/>
    <w:rsid w:val="006F5382"/>
    <w:rsid w:val="006F59CD"/>
    <w:rsid w:val="006F75AA"/>
    <w:rsid w:val="00700985"/>
    <w:rsid w:val="0070169A"/>
    <w:rsid w:val="00706C1F"/>
    <w:rsid w:val="007073A7"/>
    <w:rsid w:val="00710638"/>
    <w:rsid w:val="00710B19"/>
    <w:rsid w:val="00714651"/>
    <w:rsid w:val="00716334"/>
    <w:rsid w:val="00717BDB"/>
    <w:rsid w:val="00717D0E"/>
    <w:rsid w:val="00717EDC"/>
    <w:rsid w:val="007200CD"/>
    <w:rsid w:val="00720550"/>
    <w:rsid w:val="00720A26"/>
    <w:rsid w:val="00722543"/>
    <w:rsid w:val="00722765"/>
    <w:rsid w:val="007229F7"/>
    <w:rsid w:val="0072390B"/>
    <w:rsid w:val="00724CE5"/>
    <w:rsid w:val="0072549E"/>
    <w:rsid w:val="0072624B"/>
    <w:rsid w:val="007302E5"/>
    <w:rsid w:val="007303DE"/>
    <w:rsid w:val="007310AA"/>
    <w:rsid w:val="00732E31"/>
    <w:rsid w:val="00733659"/>
    <w:rsid w:val="00733677"/>
    <w:rsid w:val="007347C1"/>
    <w:rsid w:val="00736245"/>
    <w:rsid w:val="0074041A"/>
    <w:rsid w:val="007408D8"/>
    <w:rsid w:val="0074105E"/>
    <w:rsid w:val="00741436"/>
    <w:rsid w:val="00744F4C"/>
    <w:rsid w:val="00745217"/>
    <w:rsid w:val="00745AB4"/>
    <w:rsid w:val="007475E2"/>
    <w:rsid w:val="00747C37"/>
    <w:rsid w:val="0075196E"/>
    <w:rsid w:val="00751D3C"/>
    <w:rsid w:val="007536A4"/>
    <w:rsid w:val="00753858"/>
    <w:rsid w:val="007550F4"/>
    <w:rsid w:val="00756727"/>
    <w:rsid w:val="00757DBC"/>
    <w:rsid w:val="0076236A"/>
    <w:rsid w:val="007632BC"/>
    <w:rsid w:val="00763428"/>
    <w:rsid w:val="00764056"/>
    <w:rsid w:val="007708D2"/>
    <w:rsid w:val="0077152F"/>
    <w:rsid w:val="00771806"/>
    <w:rsid w:val="00772358"/>
    <w:rsid w:val="00773E35"/>
    <w:rsid w:val="00773F7E"/>
    <w:rsid w:val="00774C25"/>
    <w:rsid w:val="0077566A"/>
    <w:rsid w:val="00775738"/>
    <w:rsid w:val="00777360"/>
    <w:rsid w:val="007856D8"/>
    <w:rsid w:val="0078575E"/>
    <w:rsid w:val="007861AA"/>
    <w:rsid w:val="00787338"/>
    <w:rsid w:val="007873E4"/>
    <w:rsid w:val="007939E4"/>
    <w:rsid w:val="00793CD2"/>
    <w:rsid w:val="00793D64"/>
    <w:rsid w:val="007944A8"/>
    <w:rsid w:val="00794A30"/>
    <w:rsid w:val="00795662"/>
    <w:rsid w:val="0079762B"/>
    <w:rsid w:val="007A0D26"/>
    <w:rsid w:val="007A135B"/>
    <w:rsid w:val="007A1C91"/>
    <w:rsid w:val="007A1EFF"/>
    <w:rsid w:val="007A3658"/>
    <w:rsid w:val="007A46A0"/>
    <w:rsid w:val="007A5499"/>
    <w:rsid w:val="007A5B88"/>
    <w:rsid w:val="007A5B8C"/>
    <w:rsid w:val="007A66EB"/>
    <w:rsid w:val="007B17AF"/>
    <w:rsid w:val="007B476B"/>
    <w:rsid w:val="007B4923"/>
    <w:rsid w:val="007B52E0"/>
    <w:rsid w:val="007B5E77"/>
    <w:rsid w:val="007C27CB"/>
    <w:rsid w:val="007C28B6"/>
    <w:rsid w:val="007C2BAB"/>
    <w:rsid w:val="007C2DAC"/>
    <w:rsid w:val="007C6A22"/>
    <w:rsid w:val="007C76B8"/>
    <w:rsid w:val="007C7DE5"/>
    <w:rsid w:val="007D041B"/>
    <w:rsid w:val="007D0E1F"/>
    <w:rsid w:val="007D0EA2"/>
    <w:rsid w:val="007D2011"/>
    <w:rsid w:val="007D63FF"/>
    <w:rsid w:val="007D7614"/>
    <w:rsid w:val="007E0D14"/>
    <w:rsid w:val="007E12A2"/>
    <w:rsid w:val="007E1F11"/>
    <w:rsid w:val="007E23D6"/>
    <w:rsid w:val="007E2531"/>
    <w:rsid w:val="007E293C"/>
    <w:rsid w:val="007E3C8D"/>
    <w:rsid w:val="007E589D"/>
    <w:rsid w:val="007E5E4E"/>
    <w:rsid w:val="007E69FF"/>
    <w:rsid w:val="007E6C35"/>
    <w:rsid w:val="007F0533"/>
    <w:rsid w:val="007F0EFF"/>
    <w:rsid w:val="007F45A7"/>
    <w:rsid w:val="007F4C02"/>
    <w:rsid w:val="007F537A"/>
    <w:rsid w:val="007F56A4"/>
    <w:rsid w:val="007F5CAB"/>
    <w:rsid w:val="007F7F6C"/>
    <w:rsid w:val="00800411"/>
    <w:rsid w:val="00802151"/>
    <w:rsid w:val="008026F8"/>
    <w:rsid w:val="00803FFD"/>
    <w:rsid w:val="00804831"/>
    <w:rsid w:val="00805C3A"/>
    <w:rsid w:val="0080640A"/>
    <w:rsid w:val="008067BE"/>
    <w:rsid w:val="0080792A"/>
    <w:rsid w:val="00810D8A"/>
    <w:rsid w:val="00811E62"/>
    <w:rsid w:val="00814095"/>
    <w:rsid w:val="00814E2F"/>
    <w:rsid w:val="008161A5"/>
    <w:rsid w:val="008203B3"/>
    <w:rsid w:val="00821F0F"/>
    <w:rsid w:val="00822E7E"/>
    <w:rsid w:val="00824E4C"/>
    <w:rsid w:val="00824EC6"/>
    <w:rsid w:val="00831CEC"/>
    <w:rsid w:val="00832A29"/>
    <w:rsid w:val="00832BCE"/>
    <w:rsid w:val="00833E0A"/>
    <w:rsid w:val="00835BF2"/>
    <w:rsid w:val="00835D5E"/>
    <w:rsid w:val="00836BB9"/>
    <w:rsid w:val="008373A2"/>
    <w:rsid w:val="00837C90"/>
    <w:rsid w:val="00840AF6"/>
    <w:rsid w:val="00840FDF"/>
    <w:rsid w:val="00841EA7"/>
    <w:rsid w:val="008422E6"/>
    <w:rsid w:val="0084373F"/>
    <w:rsid w:val="00843A5E"/>
    <w:rsid w:val="00843DBB"/>
    <w:rsid w:val="008446F9"/>
    <w:rsid w:val="0084483B"/>
    <w:rsid w:val="008459AF"/>
    <w:rsid w:val="00846A8B"/>
    <w:rsid w:val="0085041B"/>
    <w:rsid w:val="0085137B"/>
    <w:rsid w:val="00852085"/>
    <w:rsid w:val="00852614"/>
    <w:rsid w:val="008528E4"/>
    <w:rsid w:val="00852C4F"/>
    <w:rsid w:val="008555FD"/>
    <w:rsid w:val="0085598C"/>
    <w:rsid w:val="008559A2"/>
    <w:rsid w:val="00856BC6"/>
    <w:rsid w:val="008572DE"/>
    <w:rsid w:val="00862634"/>
    <w:rsid w:val="0086288C"/>
    <w:rsid w:val="008634A6"/>
    <w:rsid w:val="00863567"/>
    <w:rsid w:val="008640C6"/>
    <w:rsid w:val="00864C61"/>
    <w:rsid w:val="00866F7C"/>
    <w:rsid w:val="00867B9D"/>
    <w:rsid w:val="00867BA9"/>
    <w:rsid w:val="008715A5"/>
    <w:rsid w:val="00872334"/>
    <w:rsid w:val="0087295A"/>
    <w:rsid w:val="00872B6A"/>
    <w:rsid w:val="00872BF7"/>
    <w:rsid w:val="0087413E"/>
    <w:rsid w:val="008746AB"/>
    <w:rsid w:val="00874DEF"/>
    <w:rsid w:val="008759D1"/>
    <w:rsid w:val="00876AB3"/>
    <w:rsid w:val="00876AEF"/>
    <w:rsid w:val="00880055"/>
    <w:rsid w:val="008810EC"/>
    <w:rsid w:val="00881135"/>
    <w:rsid w:val="0088373C"/>
    <w:rsid w:val="008841C7"/>
    <w:rsid w:val="00884C3F"/>
    <w:rsid w:val="00885EBF"/>
    <w:rsid w:val="008879AE"/>
    <w:rsid w:val="00893A34"/>
    <w:rsid w:val="008943AB"/>
    <w:rsid w:val="0089518A"/>
    <w:rsid w:val="00897E5A"/>
    <w:rsid w:val="008A015F"/>
    <w:rsid w:val="008A04DD"/>
    <w:rsid w:val="008A1479"/>
    <w:rsid w:val="008A3ECC"/>
    <w:rsid w:val="008A7835"/>
    <w:rsid w:val="008B01FC"/>
    <w:rsid w:val="008B1187"/>
    <w:rsid w:val="008B54A6"/>
    <w:rsid w:val="008B74BA"/>
    <w:rsid w:val="008C0FA6"/>
    <w:rsid w:val="008C10A4"/>
    <w:rsid w:val="008C1886"/>
    <w:rsid w:val="008C19F5"/>
    <w:rsid w:val="008C3DEF"/>
    <w:rsid w:val="008C45CA"/>
    <w:rsid w:val="008C4D12"/>
    <w:rsid w:val="008C5C87"/>
    <w:rsid w:val="008C621D"/>
    <w:rsid w:val="008C6E8E"/>
    <w:rsid w:val="008C74D8"/>
    <w:rsid w:val="008D0449"/>
    <w:rsid w:val="008D07A7"/>
    <w:rsid w:val="008D1636"/>
    <w:rsid w:val="008D47FC"/>
    <w:rsid w:val="008D49AA"/>
    <w:rsid w:val="008D5770"/>
    <w:rsid w:val="008D5A18"/>
    <w:rsid w:val="008D6A28"/>
    <w:rsid w:val="008D7112"/>
    <w:rsid w:val="008D77AA"/>
    <w:rsid w:val="008E3C67"/>
    <w:rsid w:val="008E4C79"/>
    <w:rsid w:val="008E5DF7"/>
    <w:rsid w:val="008E7920"/>
    <w:rsid w:val="008F0148"/>
    <w:rsid w:val="008F1443"/>
    <w:rsid w:val="008F32C9"/>
    <w:rsid w:val="008F3658"/>
    <w:rsid w:val="008F495A"/>
    <w:rsid w:val="008F5B21"/>
    <w:rsid w:val="008F5F78"/>
    <w:rsid w:val="008F5F8C"/>
    <w:rsid w:val="0090088C"/>
    <w:rsid w:val="00900D2C"/>
    <w:rsid w:val="0090142D"/>
    <w:rsid w:val="009014C1"/>
    <w:rsid w:val="009017B4"/>
    <w:rsid w:val="009026E7"/>
    <w:rsid w:val="00904D2C"/>
    <w:rsid w:val="00907F0B"/>
    <w:rsid w:val="00914F6B"/>
    <w:rsid w:val="00915CD5"/>
    <w:rsid w:val="00921C61"/>
    <w:rsid w:val="00923789"/>
    <w:rsid w:val="009244E4"/>
    <w:rsid w:val="009245CE"/>
    <w:rsid w:val="009248B3"/>
    <w:rsid w:val="009253A2"/>
    <w:rsid w:val="0092569E"/>
    <w:rsid w:val="00930666"/>
    <w:rsid w:val="00931211"/>
    <w:rsid w:val="00932758"/>
    <w:rsid w:val="00932F6D"/>
    <w:rsid w:val="00933A18"/>
    <w:rsid w:val="009345BF"/>
    <w:rsid w:val="009347E9"/>
    <w:rsid w:val="00937B78"/>
    <w:rsid w:val="00940B9F"/>
    <w:rsid w:val="00941B8E"/>
    <w:rsid w:val="00941E44"/>
    <w:rsid w:val="00941FD8"/>
    <w:rsid w:val="0094214F"/>
    <w:rsid w:val="009433B6"/>
    <w:rsid w:val="00944A4D"/>
    <w:rsid w:val="00944CD7"/>
    <w:rsid w:val="00944F81"/>
    <w:rsid w:val="00946862"/>
    <w:rsid w:val="00946C13"/>
    <w:rsid w:val="00947142"/>
    <w:rsid w:val="00950ACD"/>
    <w:rsid w:val="009512C4"/>
    <w:rsid w:val="00954573"/>
    <w:rsid w:val="009548F6"/>
    <w:rsid w:val="009579D9"/>
    <w:rsid w:val="00960F21"/>
    <w:rsid w:val="00961603"/>
    <w:rsid w:val="00962E5A"/>
    <w:rsid w:val="00963B5D"/>
    <w:rsid w:val="00965B2C"/>
    <w:rsid w:val="00966348"/>
    <w:rsid w:val="00966FB8"/>
    <w:rsid w:val="00971427"/>
    <w:rsid w:val="00972CB1"/>
    <w:rsid w:val="00974289"/>
    <w:rsid w:val="009748F4"/>
    <w:rsid w:val="00974C64"/>
    <w:rsid w:val="009759E9"/>
    <w:rsid w:val="00975AB1"/>
    <w:rsid w:val="009771A9"/>
    <w:rsid w:val="00983469"/>
    <w:rsid w:val="009845A5"/>
    <w:rsid w:val="009849B3"/>
    <w:rsid w:val="00986601"/>
    <w:rsid w:val="00986D1A"/>
    <w:rsid w:val="00987711"/>
    <w:rsid w:val="00987985"/>
    <w:rsid w:val="00987B7E"/>
    <w:rsid w:val="00990920"/>
    <w:rsid w:val="00991331"/>
    <w:rsid w:val="00992DD7"/>
    <w:rsid w:val="009948E9"/>
    <w:rsid w:val="0099503E"/>
    <w:rsid w:val="00997074"/>
    <w:rsid w:val="009A15CD"/>
    <w:rsid w:val="009A1CFA"/>
    <w:rsid w:val="009A2589"/>
    <w:rsid w:val="009A31C0"/>
    <w:rsid w:val="009A7197"/>
    <w:rsid w:val="009B06CB"/>
    <w:rsid w:val="009B0DB4"/>
    <w:rsid w:val="009B20B6"/>
    <w:rsid w:val="009B66A4"/>
    <w:rsid w:val="009B6AA0"/>
    <w:rsid w:val="009C024E"/>
    <w:rsid w:val="009C0A82"/>
    <w:rsid w:val="009C1B5B"/>
    <w:rsid w:val="009C2B63"/>
    <w:rsid w:val="009C2E80"/>
    <w:rsid w:val="009C3312"/>
    <w:rsid w:val="009C48C5"/>
    <w:rsid w:val="009C6C0F"/>
    <w:rsid w:val="009C7021"/>
    <w:rsid w:val="009C75D9"/>
    <w:rsid w:val="009C788C"/>
    <w:rsid w:val="009C7909"/>
    <w:rsid w:val="009C79D1"/>
    <w:rsid w:val="009D03E4"/>
    <w:rsid w:val="009D4308"/>
    <w:rsid w:val="009D6639"/>
    <w:rsid w:val="009D7D73"/>
    <w:rsid w:val="009D7EBE"/>
    <w:rsid w:val="009E17F3"/>
    <w:rsid w:val="009E1D9B"/>
    <w:rsid w:val="009E27EE"/>
    <w:rsid w:val="009E3558"/>
    <w:rsid w:val="009E3ED8"/>
    <w:rsid w:val="009E4404"/>
    <w:rsid w:val="009E480B"/>
    <w:rsid w:val="009E6026"/>
    <w:rsid w:val="009E6D29"/>
    <w:rsid w:val="009E6D57"/>
    <w:rsid w:val="009F0818"/>
    <w:rsid w:val="009F13A3"/>
    <w:rsid w:val="009F2CE3"/>
    <w:rsid w:val="009F323E"/>
    <w:rsid w:val="009F3463"/>
    <w:rsid w:val="009F50D9"/>
    <w:rsid w:val="009F6AA8"/>
    <w:rsid w:val="009F6E28"/>
    <w:rsid w:val="00A00324"/>
    <w:rsid w:val="00A010ED"/>
    <w:rsid w:val="00A03A2F"/>
    <w:rsid w:val="00A04558"/>
    <w:rsid w:val="00A0486A"/>
    <w:rsid w:val="00A04BF4"/>
    <w:rsid w:val="00A053B5"/>
    <w:rsid w:val="00A07358"/>
    <w:rsid w:val="00A10426"/>
    <w:rsid w:val="00A110A1"/>
    <w:rsid w:val="00A11654"/>
    <w:rsid w:val="00A13B82"/>
    <w:rsid w:val="00A13D4A"/>
    <w:rsid w:val="00A13FDD"/>
    <w:rsid w:val="00A167C2"/>
    <w:rsid w:val="00A16938"/>
    <w:rsid w:val="00A20108"/>
    <w:rsid w:val="00A212A5"/>
    <w:rsid w:val="00A21F10"/>
    <w:rsid w:val="00A238AF"/>
    <w:rsid w:val="00A2707B"/>
    <w:rsid w:val="00A27DA5"/>
    <w:rsid w:val="00A27E0D"/>
    <w:rsid w:val="00A27E84"/>
    <w:rsid w:val="00A32750"/>
    <w:rsid w:val="00A32792"/>
    <w:rsid w:val="00A331E5"/>
    <w:rsid w:val="00A33E2C"/>
    <w:rsid w:val="00A344CA"/>
    <w:rsid w:val="00A34F7A"/>
    <w:rsid w:val="00A3526F"/>
    <w:rsid w:val="00A35B21"/>
    <w:rsid w:val="00A372ED"/>
    <w:rsid w:val="00A37F42"/>
    <w:rsid w:val="00A40012"/>
    <w:rsid w:val="00A40746"/>
    <w:rsid w:val="00A40A2C"/>
    <w:rsid w:val="00A412C8"/>
    <w:rsid w:val="00A4147A"/>
    <w:rsid w:val="00A43ED5"/>
    <w:rsid w:val="00A446E7"/>
    <w:rsid w:val="00A4515B"/>
    <w:rsid w:val="00A45E1B"/>
    <w:rsid w:val="00A46461"/>
    <w:rsid w:val="00A502C0"/>
    <w:rsid w:val="00A54B2C"/>
    <w:rsid w:val="00A562BB"/>
    <w:rsid w:val="00A5664E"/>
    <w:rsid w:val="00A57EC8"/>
    <w:rsid w:val="00A628C6"/>
    <w:rsid w:val="00A62BA6"/>
    <w:rsid w:val="00A66A8D"/>
    <w:rsid w:val="00A6740B"/>
    <w:rsid w:val="00A6783D"/>
    <w:rsid w:val="00A7129E"/>
    <w:rsid w:val="00A72249"/>
    <w:rsid w:val="00A725E7"/>
    <w:rsid w:val="00A73BC3"/>
    <w:rsid w:val="00A74887"/>
    <w:rsid w:val="00A74F0C"/>
    <w:rsid w:val="00A75F83"/>
    <w:rsid w:val="00A75FFA"/>
    <w:rsid w:val="00A76274"/>
    <w:rsid w:val="00A7666A"/>
    <w:rsid w:val="00A8141E"/>
    <w:rsid w:val="00A81D6B"/>
    <w:rsid w:val="00A81E0B"/>
    <w:rsid w:val="00A834DA"/>
    <w:rsid w:val="00A85D44"/>
    <w:rsid w:val="00A86126"/>
    <w:rsid w:val="00A8696A"/>
    <w:rsid w:val="00A86BC1"/>
    <w:rsid w:val="00A87CFA"/>
    <w:rsid w:val="00A90177"/>
    <w:rsid w:val="00A90956"/>
    <w:rsid w:val="00A90CD1"/>
    <w:rsid w:val="00A910AC"/>
    <w:rsid w:val="00A91C06"/>
    <w:rsid w:val="00A925A6"/>
    <w:rsid w:val="00A928E6"/>
    <w:rsid w:val="00A92C0E"/>
    <w:rsid w:val="00A931AB"/>
    <w:rsid w:val="00A943D3"/>
    <w:rsid w:val="00A94CF0"/>
    <w:rsid w:val="00A95801"/>
    <w:rsid w:val="00A96299"/>
    <w:rsid w:val="00A973B9"/>
    <w:rsid w:val="00A978AF"/>
    <w:rsid w:val="00AA0069"/>
    <w:rsid w:val="00AA00D9"/>
    <w:rsid w:val="00AA03C4"/>
    <w:rsid w:val="00AA223D"/>
    <w:rsid w:val="00AA24BC"/>
    <w:rsid w:val="00AA27B7"/>
    <w:rsid w:val="00AA2CFB"/>
    <w:rsid w:val="00AA4778"/>
    <w:rsid w:val="00AA763C"/>
    <w:rsid w:val="00AB0497"/>
    <w:rsid w:val="00AB065A"/>
    <w:rsid w:val="00AB2682"/>
    <w:rsid w:val="00AB2B62"/>
    <w:rsid w:val="00AB33AE"/>
    <w:rsid w:val="00AB33D5"/>
    <w:rsid w:val="00AB403A"/>
    <w:rsid w:val="00AB4526"/>
    <w:rsid w:val="00AB509D"/>
    <w:rsid w:val="00AB5D13"/>
    <w:rsid w:val="00AB6438"/>
    <w:rsid w:val="00AC002F"/>
    <w:rsid w:val="00AC05AD"/>
    <w:rsid w:val="00AC14A3"/>
    <w:rsid w:val="00AC23AD"/>
    <w:rsid w:val="00AC2944"/>
    <w:rsid w:val="00AC351E"/>
    <w:rsid w:val="00AC4060"/>
    <w:rsid w:val="00AC47A1"/>
    <w:rsid w:val="00AC6D9B"/>
    <w:rsid w:val="00AD2BE8"/>
    <w:rsid w:val="00AD4C2A"/>
    <w:rsid w:val="00AD5BE7"/>
    <w:rsid w:val="00AD6B95"/>
    <w:rsid w:val="00AD7066"/>
    <w:rsid w:val="00AD7689"/>
    <w:rsid w:val="00AE1A71"/>
    <w:rsid w:val="00AE4D80"/>
    <w:rsid w:val="00AE6C1A"/>
    <w:rsid w:val="00AE7266"/>
    <w:rsid w:val="00AE7800"/>
    <w:rsid w:val="00AF018C"/>
    <w:rsid w:val="00AF27E8"/>
    <w:rsid w:val="00AF3358"/>
    <w:rsid w:val="00AF37BB"/>
    <w:rsid w:val="00AF3E1D"/>
    <w:rsid w:val="00AF5230"/>
    <w:rsid w:val="00AF612D"/>
    <w:rsid w:val="00AF6225"/>
    <w:rsid w:val="00AF6BF4"/>
    <w:rsid w:val="00B01527"/>
    <w:rsid w:val="00B026A7"/>
    <w:rsid w:val="00B03834"/>
    <w:rsid w:val="00B03E53"/>
    <w:rsid w:val="00B05066"/>
    <w:rsid w:val="00B05439"/>
    <w:rsid w:val="00B055B9"/>
    <w:rsid w:val="00B0591C"/>
    <w:rsid w:val="00B06CBD"/>
    <w:rsid w:val="00B0747C"/>
    <w:rsid w:val="00B117EB"/>
    <w:rsid w:val="00B11FC9"/>
    <w:rsid w:val="00B121B6"/>
    <w:rsid w:val="00B14509"/>
    <w:rsid w:val="00B175B5"/>
    <w:rsid w:val="00B17C2A"/>
    <w:rsid w:val="00B17CE6"/>
    <w:rsid w:val="00B17FEF"/>
    <w:rsid w:val="00B21127"/>
    <w:rsid w:val="00B21D1F"/>
    <w:rsid w:val="00B222B4"/>
    <w:rsid w:val="00B228F9"/>
    <w:rsid w:val="00B23EAF"/>
    <w:rsid w:val="00B25010"/>
    <w:rsid w:val="00B25FF3"/>
    <w:rsid w:val="00B26A92"/>
    <w:rsid w:val="00B2774B"/>
    <w:rsid w:val="00B3086A"/>
    <w:rsid w:val="00B308B8"/>
    <w:rsid w:val="00B3090D"/>
    <w:rsid w:val="00B31080"/>
    <w:rsid w:val="00B31C29"/>
    <w:rsid w:val="00B323E5"/>
    <w:rsid w:val="00B3255C"/>
    <w:rsid w:val="00B32BA1"/>
    <w:rsid w:val="00B32D82"/>
    <w:rsid w:val="00B40331"/>
    <w:rsid w:val="00B40D83"/>
    <w:rsid w:val="00B41F0F"/>
    <w:rsid w:val="00B42768"/>
    <w:rsid w:val="00B42CE8"/>
    <w:rsid w:val="00B42EA5"/>
    <w:rsid w:val="00B43F11"/>
    <w:rsid w:val="00B462D1"/>
    <w:rsid w:val="00B46490"/>
    <w:rsid w:val="00B47668"/>
    <w:rsid w:val="00B47C45"/>
    <w:rsid w:val="00B518EB"/>
    <w:rsid w:val="00B54D7A"/>
    <w:rsid w:val="00B56787"/>
    <w:rsid w:val="00B5685A"/>
    <w:rsid w:val="00B57018"/>
    <w:rsid w:val="00B60812"/>
    <w:rsid w:val="00B60EF1"/>
    <w:rsid w:val="00B62667"/>
    <w:rsid w:val="00B627AA"/>
    <w:rsid w:val="00B648C2"/>
    <w:rsid w:val="00B65AA8"/>
    <w:rsid w:val="00B66125"/>
    <w:rsid w:val="00B66BAF"/>
    <w:rsid w:val="00B67949"/>
    <w:rsid w:val="00B736FA"/>
    <w:rsid w:val="00B751CE"/>
    <w:rsid w:val="00B80257"/>
    <w:rsid w:val="00B80A56"/>
    <w:rsid w:val="00B80EA1"/>
    <w:rsid w:val="00B82831"/>
    <w:rsid w:val="00B841A2"/>
    <w:rsid w:val="00B84BCD"/>
    <w:rsid w:val="00B86809"/>
    <w:rsid w:val="00B86E37"/>
    <w:rsid w:val="00B87252"/>
    <w:rsid w:val="00B87A8B"/>
    <w:rsid w:val="00B9150A"/>
    <w:rsid w:val="00B92143"/>
    <w:rsid w:val="00B9219D"/>
    <w:rsid w:val="00B92ADD"/>
    <w:rsid w:val="00B92CB0"/>
    <w:rsid w:val="00B93379"/>
    <w:rsid w:val="00B94570"/>
    <w:rsid w:val="00B94A24"/>
    <w:rsid w:val="00B94CE6"/>
    <w:rsid w:val="00B97498"/>
    <w:rsid w:val="00BA01B2"/>
    <w:rsid w:val="00BA2A25"/>
    <w:rsid w:val="00BA31F8"/>
    <w:rsid w:val="00BA4958"/>
    <w:rsid w:val="00BA64D5"/>
    <w:rsid w:val="00BA7513"/>
    <w:rsid w:val="00BB0215"/>
    <w:rsid w:val="00BB3E82"/>
    <w:rsid w:val="00BB78C7"/>
    <w:rsid w:val="00BC08BD"/>
    <w:rsid w:val="00BC0CA8"/>
    <w:rsid w:val="00BC0E4E"/>
    <w:rsid w:val="00BC18BB"/>
    <w:rsid w:val="00BC1E79"/>
    <w:rsid w:val="00BC29EB"/>
    <w:rsid w:val="00BC324C"/>
    <w:rsid w:val="00BC3882"/>
    <w:rsid w:val="00BC40C2"/>
    <w:rsid w:val="00BC46E0"/>
    <w:rsid w:val="00BC4B95"/>
    <w:rsid w:val="00BC4C81"/>
    <w:rsid w:val="00BC5348"/>
    <w:rsid w:val="00BC5E0D"/>
    <w:rsid w:val="00BD2DF1"/>
    <w:rsid w:val="00BD2E6C"/>
    <w:rsid w:val="00BD3CA3"/>
    <w:rsid w:val="00BD3D3F"/>
    <w:rsid w:val="00BD3F9A"/>
    <w:rsid w:val="00BD4E0B"/>
    <w:rsid w:val="00BD7AC4"/>
    <w:rsid w:val="00BD7FCC"/>
    <w:rsid w:val="00BE235F"/>
    <w:rsid w:val="00BE2712"/>
    <w:rsid w:val="00BE2FC9"/>
    <w:rsid w:val="00BE414F"/>
    <w:rsid w:val="00BE45E2"/>
    <w:rsid w:val="00BE470A"/>
    <w:rsid w:val="00BE74FD"/>
    <w:rsid w:val="00BE7DA8"/>
    <w:rsid w:val="00BE7E35"/>
    <w:rsid w:val="00BF06F2"/>
    <w:rsid w:val="00BF2319"/>
    <w:rsid w:val="00BF34B8"/>
    <w:rsid w:val="00BF6B56"/>
    <w:rsid w:val="00BF7160"/>
    <w:rsid w:val="00BF76BC"/>
    <w:rsid w:val="00C0189F"/>
    <w:rsid w:val="00C02916"/>
    <w:rsid w:val="00C02ECA"/>
    <w:rsid w:val="00C03AAF"/>
    <w:rsid w:val="00C048EB"/>
    <w:rsid w:val="00C049D0"/>
    <w:rsid w:val="00C04E90"/>
    <w:rsid w:val="00C05501"/>
    <w:rsid w:val="00C05F9E"/>
    <w:rsid w:val="00C07EAD"/>
    <w:rsid w:val="00C07F0B"/>
    <w:rsid w:val="00C1025D"/>
    <w:rsid w:val="00C105F1"/>
    <w:rsid w:val="00C105FB"/>
    <w:rsid w:val="00C10780"/>
    <w:rsid w:val="00C10AA7"/>
    <w:rsid w:val="00C11179"/>
    <w:rsid w:val="00C1163C"/>
    <w:rsid w:val="00C11A2B"/>
    <w:rsid w:val="00C11E71"/>
    <w:rsid w:val="00C12617"/>
    <w:rsid w:val="00C140DB"/>
    <w:rsid w:val="00C15990"/>
    <w:rsid w:val="00C161BC"/>
    <w:rsid w:val="00C169F1"/>
    <w:rsid w:val="00C20028"/>
    <w:rsid w:val="00C200C7"/>
    <w:rsid w:val="00C202AF"/>
    <w:rsid w:val="00C204C1"/>
    <w:rsid w:val="00C21F18"/>
    <w:rsid w:val="00C22257"/>
    <w:rsid w:val="00C2457A"/>
    <w:rsid w:val="00C24A60"/>
    <w:rsid w:val="00C252A9"/>
    <w:rsid w:val="00C253E0"/>
    <w:rsid w:val="00C26174"/>
    <w:rsid w:val="00C26AEE"/>
    <w:rsid w:val="00C26DD4"/>
    <w:rsid w:val="00C27D52"/>
    <w:rsid w:val="00C3010D"/>
    <w:rsid w:val="00C30185"/>
    <w:rsid w:val="00C30487"/>
    <w:rsid w:val="00C31B05"/>
    <w:rsid w:val="00C34742"/>
    <w:rsid w:val="00C34CE0"/>
    <w:rsid w:val="00C34EF6"/>
    <w:rsid w:val="00C35A6D"/>
    <w:rsid w:val="00C35B14"/>
    <w:rsid w:val="00C36010"/>
    <w:rsid w:val="00C362DE"/>
    <w:rsid w:val="00C364D5"/>
    <w:rsid w:val="00C36906"/>
    <w:rsid w:val="00C37949"/>
    <w:rsid w:val="00C37CCC"/>
    <w:rsid w:val="00C4225F"/>
    <w:rsid w:val="00C42665"/>
    <w:rsid w:val="00C44506"/>
    <w:rsid w:val="00C447AD"/>
    <w:rsid w:val="00C44AD8"/>
    <w:rsid w:val="00C50D39"/>
    <w:rsid w:val="00C512CF"/>
    <w:rsid w:val="00C51B60"/>
    <w:rsid w:val="00C51E10"/>
    <w:rsid w:val="00C5479A"/>
    <w:rsid w:val="00C54F1E"/>
    <w:rsid w:val="00C55864"/>
    <w:rsid w:val="00C56079"/>
    <w:rsid w:val="00C561B8"/>
    <w:rsid w:val="00C56909"/>
    <w:rsid w:val="00C57C6B"/>
    <w:rsid w:val="00C60306"/>
    <w:rsid w:val="00C610AA"/>
    <w:rsid w:val="00C65976"/>
    <w:rsid w:val="00C6739E"/>
    <w:rsid w:val="00C67727"/>
    <w:rsid w:val="00C67F60"/>
    <w:rsid w:val="00C703C7"/>
    <w:rsid w:val="00C70874"/>
    <w:rsid w:val="00C709DF"/>
    <w:rsid w:val="00C70A21"/>
    <w:rsid w:val="00C7175B"/>
    <w:rsid w:val="00C724C4"/>
    <w:rsid w:val="00C73705"/>
    <w:rsid w:val="00C745DC"/>
    <w:rsid w:val="00C747D8"/>
    <w:rsid w:val="00C761C2"/>
    <w:rsid w:val="00C77E03"/>
    <w:rsid w:val="00C808BE"/>
    <w:rsid w:val="00C81A4A"/>
    <w:rsid w:val="00C838CC"/>
    <w:rsid w:val="00C84D34"/>
    <w:rsid w:val="00C8688A"/>
    <w:rsid w:val="00C871CE"/>
    <w:rsid w:val="00C8792D"/>
    <w:rsid w:val="00C87DF4"/>
    <w:rsid w:val="00C9028E"/>
    <w:rsid w:val="00C90DC7"/>
    <w:rsid w:val="00C913D0"/>
    <w:rsid w:val="00C91EC9"/>
    <w:rsid w:val="00C92517"/>
    <w:rsid w:val="00C926A8"/>
    <w:rsid w:val="00C92E6C"/>
    <w:rsid w:val="00C92F65"/>
    <w:rsid w:val="00C933D7"/>
    <w:rsid w:val="00C93C0D"/>
    <w:rsid w:val="00C93EF6"/>
    <w:rsid w:val="00C94692"/>
    <w:rsid w:val="00C969DF"/>
    <w:rsid w:val="00C97528"/>
    <w:rsid w:val="00C97AC6"/>
    <w:rsid w:val="00C97E49"/>
    <w:rsid w:val="00CA04EF"/>
    <w:rsid w:val="00CA287F"/>
    <w:rsid w:val="00CA2C77"/>
    <w:rsid w:val="00CA2E77"/>
    <w:rsid w:val="00CA2FB5"/>
    <w:rsid w:val="00CA3FD4"/>
    <w:rsid w:val="00CA409C"/>
    <w:rsid w:val="00CA4270"/>
    <w:rsid w:val="00CA65BC"/>
    <w:rsid w:val="00CA7765"/>
    <w:rsid w:val="00CA79F2"/>
    <w:rsid w:val="00CB0215"/>
    <w:rsid w:val="00CB07FC"/>
    <w:rsid w:val="00CB25B8"/>
    <w:rsid w:val="00CB25BF"/>
    <w:rsid w:val="00CB3C8E"/>
    <w:rsid w:val="00CB3F41"/>
    <w:rsid w:val="00CB4BDE"/>
    <w:rsid w:val="00CB5A5B"/>
    <w:rsid w:val="00CB72A6"/>
    <w:rsid w:val="00CC129C"/>
    <w:rsid w:val="00CC3AC7"/>
    <w:rsid w:val="00CC432D"/>
    <w:rsid w:val="00CC5AAD"/>
    <w:rsid w:val="00CC5DB5"/>
    <w:rsid w:val="00CC5E7D"/>
    <w:rsid w:val="00CC6146"/>
    <w:rsid w:val="00CC779B"/>
    <w:rsid w:val="00CC7D02"/>
    <w:rsid w:val="00CD02CB"/>
    <w:rsid w:val="00CD06E3"/>
    <w:rsid w:val="00CD07AB"/>
    <w:rsid w:val="00CD2D45"/>
    <w:rsid w:val="00CD4262"/>
    <w:rsid w:val="00CD477D"/>
    <w:rsid w:val="00CD4944"/>
    <w:rsid w:val="00CD5EF4"/>
    <w:rsid w:val="00CD659A"/>
    <w:rsid w:val="00CD704E"/>
    <w:rsid w:val="00CE032F"/>
    <w:rsid w:val="00CE1718"/>
    <w:rsid w:val="00CE2C70"/>
    <w:rsid w:val="00CE3413"/>
    <w:rsid w:val="00CE36A8"/>
    <w:rsid w:val="00CE7F87"/>
    <w:rsid w:val="00CF08F4"/>
    <w:rsid w:val="00CF0F5D"/>
    <w:rsid w:val="00CF1423"/>
    <w:rsid w:val="00CF16AB"/>
    <w:rsid w:val="00CF2080"/>
    <w:rsid w:val="00CF23A3"/>
    <w:rsid w:val="00CF256D"/>
    <w:rsid w:val="00CF5BFF"/>
    <w:rsid w:val="00CF5C80"/>
    <w:rsid w:val="00CF71D9"/>
    <w:rsid w:val="00D03A1F"/>
    <w:rsid w:val="00D04FDA"/>
    <w:rsid w:val="00D055C2"/>
    <w:rsid w:val="00D060B4"/>
    <w:rsid w:val="00D06FA4"/>
    <w:rsid w:val="00D0722A"/>
    <w:rsid w:val="00D1208F"/>
    <w:rsid w:val="00D144D1"/>
    <w:rsid w:val="00D161FA"/>
    <w:rsid w:val="00D1723C"/>
    <w:rsid w:val="00D1773F"/>
    <w:rsid w:val="00D2002B"/>
    <w:rsid w:val="00D20063"/>
    <w:rsid w:val="00D21E5B"/>
    <w:rsid w:val="00D22459"/>
    <w:rsid w:val="00D22DC3"/>
    <w:rsid w:val="00D25357"/>
    <w:rsid w:val="00D2561A"/>
    <w:rsid w:val="00D27583"/>
    <w:rsid w:val="00D27823"/>
    <w:rsid w:val="00D3012A"/>
    <w:rsid w:val="00D327EE"/>
    <w:rsid w:val="00D33DF4"/>
    <w:rsid w:val="00D35AF9"/>
    <w:rsid w:val="00D35D9F"/>
    <w:rsid w:val="00D40CCC"/>
    <w:rsid w:val="00D413BF"/>
    <w:rsid w:val="00D41DD5"/>
    <w:rsid w:val="00D43E2C"/>
    <w:rsid w:val="00D477E3"/>
    <w:rsid w:val="00D47EEE"/>
    <w:rsid w:val="00D50154"/>
    <w:rsid w:val="00D512EA"/>
    <w:rsid w:val="00D515F4"/>
    <w:rsid w:val="00D55B6B"/>
    <w:rsid w:val="00D608C5"/>
    <w:rsid w:val="00D60B8F"/>
    <w:rsid w:val="00D60C4A"/>
    <w:rsid w:val="00D60F7F"/>
    <w:rsid w:val="00D613EA"/>
    <w:rsid w:val="00D62B71"/>
    <w:rsid w:val="00D62C6A"/>
    <w:rsid w:val="00D6326A"/>
    <w:rsid w:val="00D6374E"/>
    <w:rsid w:val="00D64088"/>
    <w:rsid w:val="00D64BCB"/>
    <w:rsid w:val="00D662B2"/>
    <w:rsid w:val="00D70951"/>
    <w:rsid w:val="00D725B4"/>
    <w:rsid w:val="00D7278A"/>
    <w:rsid w:val="00D73F39"/>
    <w:rsid w:val="00D74E8D"/>
    <w:rsid w:val="00D7628B"/>
    <w:rsid w:val="00D76BA8"/>
    <w:rsid w:val="00D7715F"/>
    <w:rsid w:val="00D7763A"/>
    <w:rsid w:val="00D77E5F"/>
    <w:rsid w:val="00D80A43"/>
    <w:rsid w:val="00D829B7"/>
    <w:rsid w:val="00D830D3"/>
    <w:rsid w:val="00D83A45"/>
    <w:rsid w:val="00D84C0A"/>
    <w:rsid w:val="00D85B6A"/>
    <w:rsid w:val="00D91640"/>
    <w:rsid w:val="00D92D08"/>
    <w:rsid w:val="00D92EE4"/>
    <w:rsid w:val="00D92FF3"/>
    <w:rsid w:val="00D938D3"/>
    <w:rsid w:val="00D954BE"/>
    <w:rsid w:val="00D95B8B"/>
    <w:rsid w:val="00D96398"/>
    <w:rsid w:val="00DA0F8A"/>
    <w:rsid w:val="00DA102C"/>
    <w:rsid w:val="00DA1A67"/>
    <w:rsid w:val="00DA2392"/>
    <w:rsid w:val="00DA2917"/>
    <w:rsid w:val="00DA2F17"/>
    <w:rsid w:val="00DA372D"/>
    <w:rsid w:val="00DA3928"/>
    <w:rsid w:val="00DA3AA6"/>
    <w:rsid w:val="00DA481E"/>
    <w:rsid w:val="00DA48F4"/>
    <w:rsid w:val="00DB1204"/>
    <w:rsid w:val="00DB1898"/>
    <w:rsid w:val="00DB1D12"/>
    <w:rsid w:val="00DB4475"/>
    <w:rsid w:val="00DB4D3C"/>
    <w:rsid w:val="00DB523B"/>
    <w:rsid w:val="00DB6549"/>
    <w:rsid w:val="00DB69D2"/>
    <w:rsid w:val="00DB77DA"/>
    <w:rsid w:val="00DC027E"/>
    <w:rsid w:val="00DC2480"/>
    <w:rsid w:val="00DC2AA9"/>
    <w:rsid w:val="00DC3033"/>
    <w:rsid w:val="00DC396D"/>
    <w:rsid w:val="00DC55B6"/>
    <w:rsid w:val="00DC6A6E"/>
    <w:rsid w:val="00DD0C7B"/>
    <w:rsid w:val="00DD0E18"/>
    <w:rsid w:val="00DD2020"/>
    <w:rsid w:val="00DD2F65"/>
    <w:rsid w:val="00DD3410"/>
    <w:rsid w:val="00DD5173"/>
    <w:rsid w:val="00DE0BD7"/>
    <w:rsid w:val="00DE0EA9"/>
    <w:rsid w:val="00DE2F6D"/>
    <w:rsid w:val="00DE4AED"/>
    <w:rsid w:val="00DE698F"/>
    <w:rsid w:val="00DF01DA"/>
    <w:rsid w:val="00DF0A9D"/>
    <w:rsid w:val="00DF14C3"/>
    <w:rsid w:val="00DF23D1"/>
    <w:rsid w:val="00DF4DD1"/>
    <w:rsid w:val="00DF507A"/>
    <w:rsid w:val="00DF5229"/>
    <w:rsid w:val="00DF6CBD"/>
    <w:rsid w:val="00E001CB"/>
    <w:rsid w:val="00E00791"/>
    <w:rsid w:val="00E01FD2"/>
    <w:rsid w:val="00E023F1"/>
    <w:rsid w:val="00E053C4"/>
    <w:rsid w:val="00E05F08"/>
    <w:rsid w:val="00E065E6"/>
    <w:rsid w:val="00E102AB"/>
    <w:rsid w:val="00E11309"/>
    <w:rsid w:val="00E11400"/>
    <w:rsid w:val="00E15CA4"/>
    <w:rsid w:val="00E1665C"/>
    <w:rsid w:val="00E16F06"/>
    <w:rsid w:val="00E17228"/>
    <w:rsid w:val="00E20A5B"/>
    <w:rsid w:val="00E22345"/>
    <w:rsid w:val="00E22487"/>
    <w:rsid w:val="00E23B2B"/>
    <w:rsid w:val="00E251D2"/>
    <w:rsid w:val="00E260D7"/>
    <w:rsid w:val="00E27CB9"/>
    <w:rsid w:val="00E321DA"/>
    <w:rsid w:val="00E328CF"/>
    <w:rsid w:val="00E329B6"/>
    <w:rsid w:val="00E32C06"/>
    <w:rsid w:val="00E331B2"/>
    <w:rsid w:val="00E33425"/>
    <w:rsid w:val="00E35125"/>
    <w:rsid w:val="00E36233"/>
    <w:rsid w:val="00E36F35"/>
    <w:rsid w:val="00E370CE"/>
    <w:rsid w:val="00E3742E"/>
    <w:rsid w:val="00E37ABD"/>
    <w:rsid w:val="00E37BBB"/>
    <w:rsid w:val="00E402FA"/>
    <w:rsid w:val="00E40C44"/>
    <w:rsid w:val="00E40D27"/>
    <w:rsid w:val="00E41547"/>
    <w:rsid w:val="00E417C6"/>
    <w:rsid w:val="00E421DF"/>
    <w:rsid w:val="00E42FBD"/>
    <w:rsid w:val="00E4307A"/>
    <w:rsid w:val="00E461AE"/>
    <w:rsid w:val="00E47155"/>
    <w:rsid w:val="00E4743A"/>
    <w:rsid w:val="00E47448"/>
    <w:rsid w:val="00E47DAE"/>
    <w:rsid w:val="00E50AAC"/>
    <w:rsid w:val="00E50B64"/>
    <w:rsid w:val="00E518BD"/>
    <w:rsid w:val="00E51A0E"/>
    <w:rsid w:val="00E52DE5"/>
    <w:rsid w:val="00E53B7D"/>
    <w:rsid w:val="00E543A7"/>
    <w:rsid w:val="00E5584F"/>
    <w:rsid w:val="00E56094"/>
    <w:rsid w:val="00E5675A"/>
    <w:rsid w:val="00E575B1"/>
    <w:rsid w:val="00E602A7"/>
    <w:rsid w:val="00E62295"/>
    <w:rsid w:val="00E62BCE"/>
    <w:rsid w:val="00E642AC"/>
    <w:rsid w:val="00E65201"/>
    <w:rsid w:val="00E6532C"/>
    <w:rsid w:val="00E65800"/>
    <w:rsid w:val="00E658D9"/>
    <w:rsid w:val="00E70403"/>
    <w:rsid w:val="00E7042A"/>
    <w:rsid w:val="00E71D80"/>
    <w:rsid w:val="00E71FCF"/>
    <w:rsid w:val="00E7219A"/>
    <w:rsid w:val="00E73395"/>
    <w:rsid w:val="00E7546E"/>
    <w:rsid w:val="00E760F5"/>
    <w:rsid w:val="00E775A8"/>
    <w:rsid w:val="00E77690"/>
    <w:rsid w:val="00E8206B"/>
    <w:rsid w:val="00E83F10"/>
    <w:rsid w:val="00E84FF0"/>
    <w:rsid w:val="00E856F6"/>
    <w:rsid w:val="00E85DC7"/>
    <w:rsid w:val="00E955AA"/>
    <w:rsid w:val="00E96936"/>
    <w:rsid w:val="00E96C5D"/>
    <w:rsid w:val="00E97B7B"/>
    <w:rsid w:val="00E97D83"/>
    <w:rsid w:val="00EA15DE"/>
    <w:rsid w:val="00EA1E6F"/>
    <w:rsid w:val="00EA3A8C"/>
    <w:rsid w:val="00EA5051"/>
    <w:rsid w:val="00EA5092"/>
    <w:rsid w:val="00EA50E7"/>
    <w:rsid w:val="00EA5B98"/>
    <w:rsid w:val="00EA63CC"/>
    <w:rsid w:val="00EB1372"/>
    <w:rsid w:val="00EB41B1"/>
    <w:rsid w:val="00EB5269"/>
    <w:rsid w:val="00EB60ED"/>
    <w:rsid w:val="00EB6599"/>
    <w:rsid w:val="00EB70CE"/>
    <w:rsid w:val="00EC0CDA"/>
    <w:rsid w:val="00EC1732"/>
    <w:rsid w:val="00EC2D74"/>
    <w:rsid w:val="00EC3BAD"/>
    <w:rsid w:val="00EC4B66"/>
    <w:rsid w:val="00EC5533"/>
    <w:rsid w:val="00EC6625"/>
    <w:rsid w:val="00EC6C18"/>
    <w:rsid w:val="00EC77EE"/>
    <w:rsid w:val="00ED0CAC"/>
    <w:rsid w:val="00ED13AC"/>
    <w:rsid w:val="00ED155E"/>
    <w:rsid w:val="00ED4A5A"/>
    <w:rsid w:val="00ED5C59"/>
    <w:rsid w:val="00ED785C"/>
    <w:rsid w:val="00EE0E64"/>
    <w:rsid w:val="00EE0E75"/>
    <w:rsid w:val="00EE11F4"/>
    <w:rsid w:val="00EE1794"/>
    <w:rsid w:val="00EE1C5C"/>
    <w:rsid w:val="00EE1E6F"/>
    <w:rsid w:val="00EE212B"/>
    <w:rsid w:val="00EE2B0F"/>
    <w:rsid w:val="00EE33D7"/>
    <w:rsid w:val="00EE44B8"/>
    <w:rsid w:val="00EE63E9"/>
    <w:rsid w:val="00EE6B01"/>
    <w:rsid w:val="00EE6F76"/>
    <w:rsid w:val="00EE76B5"/>
    <w:rsid w:val="00EF3C0C"/>
    <w:rsid w:val="00EF520F"/>
    <w:rsid w:val="00EF5E68"/>
    <w:rsid w:val="00EF6DFD"/>
    <w:rsid w:val="00EF70A9"/>
    <w:rsid w:val="00F01289"/>
    <w:rsid w:val="00F01CEE"/>
    <w:rsid w:val="00F01E58"/>
    <w:rsid w:val="00F0274B"/>
    <w:rsid w:val="00F039B2"/>
    <w:rsid w:val="00F04BEB"/>
    <w:rsid w:val="00F06411"/>
    <w:rsid w:val="00F11A4B"/>
    <w:rsid w:val="00F13045"/>
    <w:rsid w:val="00F13837"/>
    <w:rsid w:val="00F1384B"/>
    <w:rsid w:val="00F139F9"/>
    <w:rsid w:val="00F14559"/>
    <w:rsid w:val="00F149ED"/>
    <w:rsid w:val="00F14D43"/>
    <w:rsid w:val="00F17D3D"/>
    <w:rsid w:val="00F20903"/>
    <w:rsid w:val="00F212AD"/>
    <w:rsid w:val="00F212FE"/>
    <w:rsid w:val="00F21CB5"/>
    <w:rsid w:val="00F23D4E"/>
    <w:rsid w:val="00F23E43"/>
    <w:rsid w:val="00F2681C"/>
    <w:rsid w:val="00F26CC1"/>
    <w:rsid w:val="00F33400"/>
    <w:rsid w:val="00F35F22"/>
    <w:rsid w:val="00F37130"/>
    <w:rsid w:val="00F37BA5"/>
    <w:rsid w:val="00F43C54"/>
    <w:rsid w:val="00F43FCA"/>
    <w:rsid w:val="00F466E0"/>
    <w:rsid w:val="00F46E1D"/>
    <w:rsid w:val="00F47B60"/>
    <w:rsid w:val="00F5048E"/>
    <w:rsid w:val="00F513B5"/>
    <w:rsid w:val="00F535F4"/>
    <w:rsid w:val="00F53B10"/>
    <w:rsid w:val="00F56360"/>
    <w:rsid w:val="00F5730C"/>
    <w:rsid w:val="00F57317"/>
    <w:rsid w:val="00F57E1C"/>
    <w:rsid w:val="00F626F6"/>
    <w:rsid w:val="00F62C95"/>
    <w:rsid w:val="00F6324A"/>
    <w:rsid w:val="00F65124"/>
    <w:rsid w:val="00F6647D"/>
    <w:rsid w:val="00F67399"/>
    <w:rsid w:val="00F70AD7"/>
    <w:rsid w:val="00F71213"/>
    <w:rsid w:val="00F730A9"/>
    <w:rsid w:val="00F73593"/>
    <w:rsid w:val="00F73C53"/>
    <w:rsid w:val="00F74D03"/>
    <w:rsid w:val="00F75991"/>
    <w:rsid w:val="00F779C8"/>
    <w:rsid w:val="00F77A2C"/>
    <w:rsid w:val="00F805A4"/>
    <w:rsid w:val="00F809CD"/>
    <w:rsid w:val="00F81EF4"/>
    <w:rsid w:val="00F84361"/>
    <w:rsid w:val="00F85CF7"/>
    <w:rsid w:val="00F85F42"/>
    <w:rsid w:val="00F87147"/>
    <w:rsid w:val="00F87EA4"/>
    <w:rsid w:val="00F9059D"/>
    <w:rsid w:val="00F90CE3"/>
    <w:rsid w:val="00F90FDA"/>
    <w:rsid w:val="00F9181E"/>
    <w:rsid w:val="00F93856"/>
    <w:rsid w:val="00F94AAC"/>
    <w:rsid w:val="00F95930"/>
    <w:rsid w:val="00F96E24"/>
    <w:rsid w:val="00FA0E08"/>
    <w:rsid w:val="00FA42F3"/>
    <w:rsid w:val="00FA78FB"/>
    <w:rsid w:val="00FB002A"/>
    <w:rsid w:val="00FB1B1B"/>
    <w:rsid w:val="00FB1C4D"/>
    <w:rsid w:val="00FB1ED7"/>
    <w:rsid w:val="00FB2DC5"/>
    <w:rsid w:val="00FB3C02"/>
    <w:rsid w:val="00FB5CC2"/>
    <w:rsid w:val="00FB62B7"/>
    <w:rsid w:val="00FB7333"/>
    <w:rsid w:val="00FC0080"/>
    <w:rsid w:val="00FC03B7"/>
    <w:rsid w:val="00FC13C1"/>
    <w:rsid w:val="00FC1CB0"/>
    <w:rsid w:val="00FC21CB"/>
    <w:rsid w:val="00FC3246"/>
    <w:rsid w:val="00FC39EB"/>
    <w:rsid w:val="00FC5E10"/>
    <w:rsid w:val="00FC6E1F"/>
    <w:rsid w:val="00FC7C77"/>
    <w:rsid w:val="00FD02A4"/>
    <w:rsid w:val="00FD03B6"/>
    <w:rsid w:val="00FD09AA"/>
    <w:rsid w:val="00FD0C0F"/>
    <w:rsid w:val="00FD1724"/>
    <w:rsid w:val="00FD25B6"/>
    <w:rsid w:val="00FD3BB4"/>
    <w:rsid w:val="00FD5149"/>
    <w:rsid w:val="00FD5BB3"/>
    <w:rsid w:val="00FD6E6B"/>
    <w:rsid w:val="00FD7C75"/>
    <w:rsid w:val="00FE0EC5"/>
    <w:rsid w:val="00FE183F"/>
    <w:rsid w:val="00FE1A21"/>
    <w:rsid w:val="00FE2DA3"/>
    <w:rsid w:val="00FE4243"/>
    <w:rsid w:val="00FE5B9C"/>
    <w:rsid w:val="00FE5C73"/>
    <w:rsid w:val="00FE6013"/>
    <w:rsid w:val="00FE619E"/>
    <w:rsid w:val="00FE72CB"/>
    <w:rsid w:val="00FF101B"/>
    <w:rsid w:val="00FF174A"/>
    <w:rsid w:val="00FF18A1"/>
    <w:rsid w:val="00FF3FAF"/>
    <w:rsid w:val="00FF4298"/>
    <w:rsid w:val="00FF52F7"/>
    <w:rsid w:val="00FF5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582BE2"/>
  <w15:chartTrackingRefBased/>
  <w15:docId w15:val="{4497804A-D735-4B29-AA3F-B8646B7A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23AD"/>
    <w:rPr>
      <w:sz w:val="24"/>
      <w:szCs w:val="24"/>
    </w:rPr>
  </w:style>
  <w:style w:type="paragraph" w:styleId="Nagwek1">
    <w:name w:val="heading 1"/>
    <w:basedOn w:val="Normalny"/>
    <w:next w:val="Normalny"/>
    <w:link w:val="Nagwek1Znak"/>
    <w:uiPriority w:val="9"/>
    <w:qFormat/>
    <w:rsid w:val="0019613F"/>
    <w:pPr>
      <w:keepNext/>
      <w:keepLines/>
      <w:spacing w:before="240" w:line="23" w:lineRule="atLeast"/>
      <w:outlineLvl w:val="0"/>
    </w:pPr>
    <w:rPr>
      <w:rFonts w:ascii="Open Sans" w:eastAsiaTheme="majorEastAsia" w:hAnsi="Open Sans" w:cstheme="majorBidi"/>
      <w:sz w:val="22"/>
      <w:szCs w:val="32"/>
    </w:rPr>
  </w:style>
  <w:style w:type="paragraph" w:styleId="Nagwek4">
    <w:name w:val="heading 4"/>
    <w:basedOn w:val="Normalny"/>
    <w:next w:val="Normalny"/>
    <w:link w:val="Nagwek4Znak"/>
    <w:qFormat/>
    <w:rsid w:val="00207E5F"/>
    <w:pPr>
      <w:keepNext/>
      <w:widowControl w:val="0"/>
      <w:jc w:val="both"/>
      <w:outlineLvl w:val="3"/>
    </w:pPr>
    <w:rPr>
      <w:b/>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FF18A1"/>
    <w:pPr>
      <w:ind w:left="720"/>
      <w:jc w:val="both"/>
    </w:pPr>
    <w:rPr>
      <w:b/>
      <w:bC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FF18A1"/>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link w:val="BVIfnrZnak"/>
    <w:uiPriority w:val="99"/>
    <w:qFormat/>
    <w:rsid w:val="00FF18A1"/>
    <w:rPr>
      <w:vertAlign w:val="superscript"/>
    </w:rPr>
  </w:style>
  <w:style w:type="paragraph" w:customStyle="1" w:styleId="a">
    <w:basedOn w:val="Normalny"/>
    <w:rsid w:val="00204580"/>
    <w:pPr>
      <w:spacing w:after="160" w:line="240" w:lineRule="exact"/>
    </w:pPr>
    <w:rPr>
      <w:rFonts w:ascii="Tahoma" w:hAnsi="Tahoma"/>
      <w:sz w:val="20"/>
      <w:szCs w:val="20"/>
      <w:lang w:val="en-US" w:eastAsia="en-US"/>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rsid w:val="00204580"/>
    <w:pPr>
      <w:spacing w:after="120"/>
    </w:pPr>
    <w:rPr>
      <w:lang w:val="x-none" w:eastAsia="x-none"/>
    </w:rPr>
  </w:style>
  <w:style w:type="paragraph" w:customStyle="1" w:styleId="BodyText21">
    <w:name w:val="Body Text 21"/>
    <w:basedOn w:val="Normalny"/>
    <w:rsid w:val="00F466E0"/>
    <w:pPr>
      <w:widowControl w:val="0"/>
      <w:suppressAutoHyphens/>
      <w:jc w:val="both"/>
    </w:pPr>
    <w:rPr>
      <w:sz w:val="20"/>
      <w:szCs w:val="20"/>
    </w:rPr>
  </w:style>
  <w:style w:type="paragraph" w:customStyle="1" w:styleId="ZnakZnakZnak">
    <w:name w:val="Znak Znak Znak"/>
    <w:basedOn w:val="Normalny"/>
    <w:rsid w:val="007F537A"/>
    <w:pPr>
      <w:spacing w:after="160" w:line="240" w:lineRule="exact"/>
    </w:pPr>
    <w:rPr>
      <w:rFonts w:ascii="Tahoma" w:hAnsi="Tahoma"/>
      <w:sz w:val="20"/>
      <w:szCs w:val="20"/>
      <w:lang w:val="en-US" w:eastAsia="en-US"/>
    </w:rPr>
  </w:style>
  <w:style w:type="paragraph" w:styleId="Tekstdymka">
    <w:name w:val="Balloon Text"/>
    <w:basedOn w:val="Normalny"/>
    <w:semiHidden/>
    <w:rsid w:val="008841C7"/>
    <w:rPr>
      <w:rFonts w:ascii="Tahoma" w:hAnsi="Tahoma" w:cs="Tahoma"/>
      <w:sz w:val="16"/>
      <w:szCs w:val="16"/>
    </w:rPr>
  </w:style>
  <w:style w:type="character" w:styleId="Odwoaniedokomentarza">
    <w:name w:val="annotation reference"/>
    <w:uiPriority w:val="99"/>
    <w:qFormat/>
    <w:rsid w:val="008841C7"/>
    <w:rPr>
      <w:sz w:val="16"/>
      <w:szCs w:val="16"/>
    </w:rPr>
  </w:style>
  <w:style w:type="paragraph" w:styleId="Tekstkomentarza">
    <w:name w:val="annotation text"/>
    <w:aliases w:val=" Znak"/>
    <w:basedOn w:val="Normalny"/>
    <w:link w:val="TekstkomentarzaZnak"/>
    <w:qFormat/>
    <w:rsid w:val="008841C7"/>
    <w:rPr>
      <w:sz w:val="20"/>
      <w:szCs w:val="20"/>
    </w:rPr>
  </w:style>
  <w:style w:type="paragraph" w:styleId="Tematkomentarza">
    <w:name w:val="annotation subject"/>
    <w:basedOn w:val="Tekstkomentarza"/>
    <w:next w:val="Tekstkomentarza"/>
    <w:semiHidden/>
    <w:rsid w:val="008841C7"/>
    <w:rPr>
      <w:b/>
      <w:bCs/>
    </w:rPr>
  </w:style>
  <w:style w:type="paragraph" w:customStyle="1" w:styleId="ZnakZnakZnak1ZnakZnakZnak1">
    <w:name w:val="Znak Znak Znak1 Znak Znak Znak1"/>
    <w:basedOn w:val="Normalny"/>
    <w:rsid w:val="00CA4270"/>
    <w:pPr>
      <w:spacing w:after="160" w:line="240" w:lineRule="exact"/>
    </w:pPr>
    <w:rPr>
      <w:rFonts w:ascii="Tahoma" w:hAnsi="Tahoma"/>
      <w:sz w:val="20"/>
      <w:szCs w:val="20"/>
      <w:lang w:val="en-US" w:eastAsia="en-US"/>
    </w:rPr>
  </w:style>
  <w:style w:type="paragraph" w:customStyle="1" w:styleId="ZnakZnakZnak1ZnakZnakZnak">
    <w:name w:val="Znak Znak Znak1 Znak Znak Znak"/>
    <w:basedOn w:val="Normalny"/>
    <w:rsid w:val="007B5E77"/>
    <w:pPr>
      <w:spacing w:after="160" w:line="240" w:lineRule="exact"/>
    </w:pPr>
    <w:rPr>
      <w:rFonts w:ascii="Tahoma" w:hAnsi="Tahoma"/>
      <w:sz w:val="20"/>
      <w:szCs w:val="20"/>
      <w:lang w:val="en-US" w:eastAsia="en-US"/>
    </w:rPr>
  </w:style>
  <w:style w:type="character" w:customStyle="1" w:styleId="Nagwek4Znak">
    <w:name w:val="Nagłówek 4 Znak"/>
    <w:link w:val="Nagwek4"/>
    <w:rsid w:val="00207E5F"/>
    <w:rPr>
      <w:b/>
      <w:sz w:val="18"/>
      <w:szCs w:val="24"/>
    </w:rPr>
  </w:style>
  <w:style w:type="character" w:customStyle="1" w:styleId="TekstkomentarzaZnak">
    <w:name w:val="Tekst komentarza Znak"/>
    <w:aliases w:val=" Znak Znak"/>
    <w:basedOn w:val="Domylnaczcionkaakapitu"/>
    <w:link w:val="Tekstkomentarza"/>
    <w:qFormat/>
    <w:rsid w:val="00207E5F"/>
  </w:style>
  <w:style w:type="paragraph" w:customStyle="1" w:styleId="Default">
    <w:name w:val="Default"/>
    <w:rsid w:val="00454BBE"/>
    <w:pPr>
      <w:autoSpaceDE w:val="0"/>
      <w:autoSpaceDN w:val="0"/>
      <w:adjustRightInd w:val="0"/>
    </w:pPr>
    <w:rPr>
      <w:rFonts w:ascii="Calibri" w:hAnsi="Calibri" w:cs="Calibri"/>
      <w:color w:val="000000"/>
      <w:sz w:val="24"/>
      <w:szCs w:val="24"/>
    </w:rPr>
  </w:style>
  <w:style w:type="paragraph" w:styleId="Nagwek">
    <w:name w:val="header"/>
    <w:basedOn w:val="Normalny"/>
    <w:link w:val="NagwekZnak"/>
    <w:uiPriority w:val="99"/>
    <w:unhideWhenUsed/>
    <w:rsid w:val="00F67399"/>
    <w:pPr>
      <w:tabs>
        <w:tab w:val="center" w:pos="4536"/>
        <w:tab w:val="right" w:pos="9072"/>
      </w:tabs>
    </w:pPr>
    <w:rPr>
      <w:lang w:val="x-none" w:eastAsia="x-none"/>
    </w:rPr>
  </w:style>
  <w:style w:type="character" w:customStyle="1" w:styleId="NagwekZnak">
    <w:name w:val="Nagłówek Znak"/>
    <w:link w:val="Nagwek"/>
    <w:uiPriority w:val="99"/>
    <w:rsid w:val="00F67399"/>
    <w:rPr>
      <w:sz w:val="24"/>
      <w:szCs w:val="24"/>
    </w:rPr>
  </w:style>
  <w:style w:type="paragraph" w:styleId="Stopka">
    <w:name w:val="footer"/>
    <w:basedOn w:val="Normalny"/>
    <w:link w:val="StopkaZnak"/>
    <w:uiPriority w:val="99"/>
    <w:unhideWhenUsed/>
    <w:rsid w:val="00F67399"/>
    <w:pPr>
      <w:tabs>
        <w:tab w:val="center" w:pos="4536"/>
        <w:tab w:val="right" w:pos="9072"/>
      </w:tabs>
    </w:pPr>
    <w:rPr>
      <w:lang w:val="x-none" w:eastAsia="x-none"/>
    </w:rPr>
  </w:style>
  <w:style w:type="character" w:customStyle="1" w:styleId="StopkaZnak">
    <w:name w:val="Stopka Znak"/>
    <w:link w:val="Stopka"/>
    <w:uiPriority w:val="99"/>
    <w:rsid w:val="00F67399"/>
    <w:rPr>
      <w:sz w:val="24"/>
      <w:szCs w:val="24"/>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rsid w:val="002138AA"/>
    <w:rPr>
      <w:sz w:val="24"/>
      <w:szCs w:val="24"/>
    </w:rPr>
  </w:style>
  <w:style w:type="paragraph" w:styleId="Tekstprzypisukocowego">
    <w:name w:val="endnote text"/>
    <w:basedOn w:val="Normalny"/>
    <w:link w:val="TekstprzypisukocowegoZnak"/>
    <w:uiPriority w:val="99"/>
    <w:semiHidden/>
    <w:unhideWhenUsed/>
    <w:rsid w:val="007F56A4"/>
    <w:rPr>
      <w:sz w:val="20"/>
      <w:szCs w:val="20"/>
    </w:rPr>
  </w:style>
  <w:style w:type="character" w:customStyle="1" w:styleId="TekstprzypisukocowegoZnak">
    <w:name w:val="Tekst przypisu końcowego Znak"/>
    <w:basedOn w:val="Domylnaczcionkaakapitu"/>
    <w:link w:val="Tekstprzypisukocowego"/>
    <w:uiPriority w:val="99"/>
    <w:semiHidden/>
    <w:rsid w:val="007F56A4"/>
  </w:style>
  <w:style w:type="character" w:styleId="Odwoanieprzypisukocowego">
    <w:name w:val="endnote reference"/>
    <w:uiPriority w:val="99"/>
    <w:semiHidden/>
    <w:unhideWhenUsed/>
    <w:rsid w:val="007F56A4"/>
    <w:rPr>
      <w:vertAlign w:val="superscript"/>
    </w:rPr>
  </w:style>
  <w:style w:type="paragraph" w:styleId="Tytu">
    <w:name w:val="Title"/>
    <w:basedOn w:val="Normalny"/>
    <w:next w:val="Normalny"/>
    <w:link w:val="TytuZnak"/>
    <w:uiPriority w:val="10"/>
    <w:qFormat/>
    <w:rsid w:val="00AF37BB"/>
    <w:pPr>
      <w:spacing w:before="240" w:after="60"/>
      <w:jc w:val="center"/>
      <w:outlineLvl w:val="0"/>
    </w:pPr>
    <w:rPr>
      <w:rFonts w:ascii="Calibri Light" w:hAnsi="Calibri Light"/>
      <w:b/>
      <w:bCs/>
      <w:kern w:val="28"/>
      <w:sz w:val="32"/>
      <w:szCs w:val="32"/>
      <w:lang w:val="x-none" w:eastAsia="x-none"/>
    </w:rPr>
  </w:style>
  <w:style w:type="character" w:customStyle="1" w:styleId="TytuZnak">
    <w:name w:val="Tytuł Znak"/>
    <w:link w:val="Tytu"/>
    <w:uiPriority w:val="10"/>
    <w:rsid w:val="00AF37BB"/>
    <w:rPr>
      <w:rFonts w:ascii="Calibri Light" w:hAnsi="Calibri Light"/>
      <w:b/>
      <w:bCs/>
      <w:kern w:val="28"/>
      <w:sz w:val="32"/>
      <w:szCs w:val="32"/>
      <w:lang w:val="x-none" w:eastAsia="x-none"/>
    </w:rPr>
  </w:style>
  <w:style w:type="character" w:customStyle="1" w:styleId="TekstpodstawowywcityZnak">
    <w:name w:val="Tekst podstawowy wcięty Znak"/>
    <w:link w:val="Tekstpodstawowywcity"/>
    <w:rsid w:val="00AF6BF4"/>
    <w:rPr>
      <w:b/>
      <w:bCs/>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756727"/>
  </w:style>
  <w:style w:type="paragraph" w:styleId="Akapitzlist">
    <w:name w:val="List Paragraph"/>
    <w:aliases w:val="BulletC,Obiekt,List Paragraph1,List Paragraph,Akapit z listą31,Numerowanie,Wyliczanie,Akapit z listą1,Akapit z listą4,normalny,Akapit z listą11,normalny tekst,Bullets,List Paragraph compact,Normal bullet 2,Paragraphe de liste 2,L1"/>
    <w:basedOn w:val="Normalny"/>
    <w:link w:val="AkapitzlistZnak"/>
    <w:uiPriority w:val="34"/>
    <w:qFormat/>
    <w:rsid w:val="00455915"/>
    <w:pPr>
      <w:ind w:left="708"/>
    </w:pPr>
  </w:style>
  <w:style w:type="character" w:styleId="Hipercze">
    <w:name w:val="Hyperlink"/>
    <w:uiPriority w:val="99"/>
    <w:rsid w:val="00FF3FAF"/>
    <w:rPr>
      <w:color w:val="000000"/>
      <w:u w:val="single"/>
    </w:rPr>
  </w:style>
  <w:style w:type="paragraph" w:styleId="Poprawka">
    <w:name w:val="Revision"/>
    <w:hidden/>
    <w:uiPriority w:val="99"/>
    <w:semiHidden/>
    <w:rsid w:val="00810D8A"/>
    <w:rPr>
      <w:sz w:val="24"/>
      <w:szCs w:val="24"/>
    </w:rPr>
  </w:style>
  <w:style w:type="character" w:customStyle="1" w:styleId="hgkelc">
    <w:name w:val="hgkelc"/>
    <w:basedOn w:val="Domylnaczcionkaakapitu"/>
    <w:rsid w:val="007C2DAC"/>
  </w:style>
  <w:style w:type="character" w:customStyle="1" w:styleId="AkapitzlistZnak">
    <w:name w:val="Akapit z listą Znak"/>
    <w:aliases w:val="BulletC Znak,Obiekt Znak,List Paragraph1 Znak,List Paragraph Znak,Akapit z listą31 Znak,Numerowanie Znak,Wyliczanie Znak,Akapit z listą1 Znak,Akapit z listą4 Znak,normalny Znak,Akapit z listą11 Znak,normalny tekst Znak,Bullets Znak"/>
    <w:link w:val="Akapitzlist"/>
    <w:uiPriority w:val="34"/>
    <w:qFormat/>
    <w:locked/>
    <w:rsid w:val="00C252A9"/>
    <w:rPr>
      <w:sz w:val="24"/>
      <w:szCs w:val="24"/>
    </w:rPr>
  </w:style>
  <w:style w:type="character" w:customStyle="1" w:styleId="markedcontent">
    <w:name w:val="markedcontent"/>
    <w:basedOn w:val="Domylnaczcionkaakapitu"/>
    <w:rsid w:val="004B46F8"/>
  </w:style>
  <w:style w:type="character" w:customStyle="1" w:styleId="cskcde">
    <w:name w:val="cskcde"/>
    <w:basedOn w:val="Domylnaczcionkaakapitu"/>
    <w:rsid w:val="0042406E"/>
  </w:style>
  <w:style w:type="paragraph" w:customStyle="1" w:styleId="KM-2punkt">
    <w:name w:val="KM - 2. punkt"/>
    <w:basedOn w:val="Normalny"/>
    <w:link w:val="KM-2punktZnak"/>
    <w:qFormat/>
    <w:rsid w:val="00366181"/>
    <w:pPr>
      <w:numPr>
        <w:numId w:val="7"/>
      </w:numPr>
      <w:spacing w:line="360" w:lineRule="auto"/>
    </w:pPr>
    <w:rPr>
      <w:rFonts w:ascii="Arial" w:hAnsi="Arial"/>
    </w:rPr>
  </w:style>
  <w:style w:type="character" w:customStyle="1" w:styleId="KM-2punktZnak">
    <w:name w:val="KM - 2. punkt Znak"/>
    <w:link w:val="KM-2punkt"/>
    <w:rsid w:val="00366181"/>
    <w:rPr>
      <w:rFonts w:ascii="Arial" w:hAnsi="Arial"/>
      <w:sz w:val="24"/>
      <w:szCs w:val="24"/>
    </w:rPr>
  </w:style>
  <w:style w:type="paragraph" w:customStyle="1" w:styleId="Akapit">
    <w:name w:val="Akapit"/>
    <w:basedOn w:val="Normalny"/>
    <w:rsid w:val="00D144D1"/>
    <w:pPr>
      <w:keepNext/>
      <w:numPr>
        <w:ilvl w:val="5"/>
        <w:numId w:val="8"/>
      </w:numPr>
      <w:spacing w:line="360" w:lineRule="auto"/>
      <w:jc w:val="both"/>
    </w:pPr>
    <w:rPr>
      <w:rFonts w:ascii="Arial" w:hAnsi="Arial"/>
      <w:bCs/>
      <w:sz w:val="22"/>
    </w:rPr>
  </w:style>
  <w:style w:type="paragraph" w:customStyle="1" w:styleId="KM-podpunkt">
    <w:name w:val="KM - podpunkt"/>
    <w:basedOn w:val="Akapit"/>
    <w:link w:val="KM-podpunktZnak"/>
    <w:qFormat/>
    <w:rsid w:val="00D144D1"/>
    <w:pPr>
      <w:keepNext w:val="0"/>
      <w:numPr>
        <w:ilvl w:val="1"/>
      </w:numPr>
      <w:jc w:val="left"/>
    </w:pPr>
    <w:rPr>
      <w:rFonts w:cs="Arial"/>
      <w:sz w:val="24"/>
    </w:rPr>
  </w:style>
  <w:style w:type="character" w:customStyle="1" w:styleId="KM-podpunktZnak">
    <w:name w:val="KM - podpunkt Znak"/>
    <w:link w:val="KM-podpunkt"/>
    <w:rsid w:val="00D144D1"/>
    <w:rPr>
      <w:rFonts w:ascii="Arial" w:hAnsi="Arial" w:cs="Arial"/>
      <w:bCs/>
      <w:sz w:val="24"/>
      <w:szCs w:val="24"/>
    </w:rPr>
  </w:style>
  <w:style w:type="paragraph" w:customStyle="1" w:styleId="results-group-document">
    <w:name w:val="results-group-document"/>
    <w:basedOn w:val="Normalny"/>
    <w:rsid w:val="00062D66"/>
    <w:pPr>
      <w:spacing w:before="100" w:beforeAutospacing="1" w:after="100" w:afterAutospacing="1"/>
    </w:pPr>
  </w:style>
  <w:style w:type="character" w:customStyle="1" w:styleId="Nierozpoznanawzmianka1">
    <w:name w:val="Nierozpoznana wzmianka1"/>
    <w:uiPriority w:val="99"/>
    <w:semiHidden/>
    <w:unhideWhenUsed/>
    <w:rsid w:val="00BA01B2"/>
    <w:rPr>
      <w:color w:val="605E5C"/>
      <w:shd w:val="clear" w:color="auto" w:fill="E1DFDD"/>
    </w:rPr>
  </w:style>
  <w:style w:type="character" w:customStyle="1" w:styleId="highlight">
    <w:name w:val="highlight"/>
    <w:basedOn w:val="Domylnaczcionkaakapitu"/>
    <w:rsid w:val="00153E85"/>
  </w:style>
  <w:style w:type="character" w:customStyle="1" w:styleId="ui-provider">
    <w:name w:val="ui-provider"/>
    <w:basedOn w:val="Domylnaczcionkaakapitu"/>
    <w:rsid w:val="002053E0"/>
  </w:style>
  <w:style w:type="paragraph" w:styleId="NormalnyWeb">
    <w:name w:val="Normal (Web)"/>
    <w:basedOn w:val="Normalny"/>
    <w:uiPriority w:val="99"/>
    <w:unhideWhenUsed/>
    <w:rsid w:val="0057277F"/>
    <w:pPr>
      <w:spacing w:before="100" w:beforeAutospacing="1" w:after="100" w:afterAutospacing="1"/>
    </w:p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671CFD"/>
    <w:pPr>
      <w:spacing w:after="160" w:line="240" w:lineRule="exact"/>
    </w:pPr>
    <w:rPr>
      <w:sz w:val="20"/>
      <w:szCs w:val="20"/>
      <w:vertAlign w:val="superscript"/>
    </w:rPr>
  </w:style>
  <w:style w:type="character" w:customStyle="1" w:styleId="Nierozpoznanawzmianka2">
    <w:name w:val="Nierozpoznana wzmianka2"/>
    <w:basedOn w:val="Domylnaczcionkaakapitu"/>
    <w:uiPriority w:val="99"/>
    <w:semiHidden/>
    <w:unhideWhenUsed/>
    <w:rsid w:val="00366EEA"/>
    <w:rPr>
      <w:color w:val="605E5C"/>
      <w:shd w:val="clear" w:color="auto" w:fill="E1DFDD"/>
    </w:rPr>
  </w:style>
  <w:style w:type="character" w:styleId="Pogrubienie">
    <w:name w:val="Strong"/>
    <w:basedOn w:val="Domylnaczcionkaakapitu"/>
    <w:uiPriority w:val="22"/>
    <w:qFormat/>
    <w:rsid w:val="008634A6"/>
    <w:rPr>
      <w:b/>
      <w:bCs/>
    </w:rPr>
  </w:style>
  <w:style w:type="character" w:customStyle="1" w:styleId="Nagwek1Znak">
    <w:name w:val="Nagłówek 1 Znak"/>
    <w:basedOn w:val="Domylnaczcionkaakapitu"/>
    <w:link w:val="Nagwek1"/>
    <w:uiPriority w:val="9"/>
    <w:rsid w:val="0019613F"/>
    <w:rPr>
      <w:rFonts w:ascii="Open Sans" w:eastAsiaTheme="majorEastAsia" w:hAnsi="Open Sans" w:cstheme="majorBidi"/>
      <w:sz w:val="2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962">
      <w:bodyDiv w:val="1"/>
      <w:marLeft w:val="0"/>
      <w:marRight w:val="0"/>
      <w:marTop w:val="0"/>
      <w:marBottom w:val="0"/>
      <w:divBdr>
        <w:top w:val="none" w:sz="0" w:space="0" w:color="auto"/>
        <w:left w:val="none" w:sz="0" w:space="0" w:color="auto"/>
        <w:bottom w:val="none" w:sz="0" w:space="0" w:color="auto"/>
        <w:right w:val="none" w:sz="0" w:space="0" w:color="auto"/>
      </w:divBdr>
    </w:div>
    <w:div w:id="65341540">
      <w:bodyDiv w:val="1"/>
      <w:marLeft w:val="0"/>
      <w:marRight w:val="0"/>
      <w:marTop w:val="0"/>
      <w:marBottom w:val="0"/>
      <w:divBdr>
        <w:top w:val="none" w:sz="0" w:space="0" w:color="auto"/>
        <w:left w:val="none" w:sz="0" w:space="0" w:color="auto"/>
        <w:bottom w:val="none" w:sz="0" w:space="0" w:color="auto"/>
        <w:right w:val="none" w:sz="0" w:space="0" w:color="auto"/>
      </w:divBdr>
      <w:divsChild>
        <w:div w:id="1804149272">
          <w:marLeft w:val="0"/>
          <w:marRight w:val="0"/>
          <w:marTop w:val="0"/>
          <w:marBottom w:val="0"/>
          <w:divBdr>
            <w:top w:val="none" w:sz="0" w:space="0" w:color="auto"/>
            <w:left w:val="none" w:sz="0" w:space="0" w:color="auto"/>
            <w:bottom w:val="none" w:sz="0" w:space="0" w:color="auto"/>
            <w:right w:val="none" w:sz="0" w:space="0" w:color="auto"/>
          </w:divBdr>
        </w:div>
      </w:divsChild>
    </w:div>
    <w:div w:id="419838129">
      <w:bodyDiv w:val="1"/>
      <w:marLeft w:val="0"/>
      <w:marRight w:val="0"/>
      <w:marTop w:val="0"/>
      <w:marBottom w:val="0"/>
      <w:divBdr>
        <w:top w:val="none" w:sz="0" w:space="0" w:color="auto"/>
        <w:left w:val="none" w:sz="0" w:space="0" w:color="auto"/>
        <w:bottom w:val="none" w:sz="0" w:space="0" w:color="auto"/>
        <w:right w:val="none" w:sz="0" w:space="0" w:color="auto"/>
      </w:divBdr>
    </w:div>
    <w:div w:id="619342551">
      <w:bodyDiv w:val="1"/>
      <w:marLeft w:val="0"/>
      <w:marRight w:val="0"/>
      <w:marTop w:val="0"/>
      <w:marBottom w:val="0"/>
      <w:divBdr>
        <w:top w:val="none" w:sz="0" w:space="0" w:color="auto"/>
        <w:left w:val="none" w:sz="0" w:space="0" w:color="auto"/>
        <w:bottom w:val="none" w:sz="0" w:space="0" w:color="auto"/>
        <w:right w:val="none" w:sz="0" w:space="0" w:color="auto"/>
      </w:divBdr>
    </w:div>
    <w:div w:id="622149753">
      <w:bodyDiv w:val="1"/>
      <w:marLeft w:val="0"/>
      <w:marRight w:val="0"/>
      <w:marTop w:val="0"/>
      <w:marBottom w:val="0"/>
      <w:divBdr>
        <w:top w:val="none" w:sz="0" w:space="0" w:color="auto"/>
        <w:left w:val="none" w:sz="0" w:space="0" w:color="auto"/>
        <w:bottom w:val="none" w:sz="0" w:space="0" w:color="auto"/>
        <w:right w:val="none" w:sz="0" w:space="0" w:color="auto"/>
      </w:divBdr>
    </w:div>
    <w:div w:id="758411047">
      <w:bodyDiv w:val="1"/>
      <w:marLeft w:val="0"/>
      <w:marRight w:val="0"/>
      <w:marTop w:val="0"/>
      <w:marBottom w:val="0"/>
      <w:divBdr>
        <w:top w:val="none" w:sz="0" w:space="0" w:color="auto"/>
        <w:left w:val="none" w:sz="0" w:space="0" w:color="auto"/>
        <w:bottom w:val="none" w:sz="0" w:space="0" w:color="auto"/>
        <w:right w:val="none" w:sz="0" w:space="0" w:color="auto"/>
      </w:divBdr>
    </w:div>
    <w:div w:id="831946267">
      <w:bodyDiv w:val="1"/>
      <w:marLeft w:val="0"/>
      <w:marRight w:val="0"/>
      <w:marTop w:val="0"/>
      <w:marBottom w:val="0"/>
      <w:divBdr>
        <w:top w:val="none" w:sz="0" w:space="0" w:color="auto"/>
        <w:left w:val="none" w:sz="0" w:space="0" w:color="auto"/>
        <w:bottom w:val="none" w:sz="0" w:space="0" w:color="auto"/>
        <w:right w:val="none" w:sz="0" w:space="0" w:color="auto"/>
      </w:divBdr>
      <w:divsChild>
        <w:div w:id="97724419">
          <w:marLeft w:val="0"/>
          <w:marRight w:val="0"/>
          <w:marTop w:val="0"/>
          <w:marBottom w:val="0"/>
          <w:divBdr>
            <w:top w:val="none" w:sz="0" w:space="0" w:color="auto"/>
            <w:left w:val="none" w:sz="0" w:space="0" w:color="auto"/>
            <w:bottom w:val="none" w:sz="0" w:space="0" w:color="auto"/>
            <w:right w:val="none" w:sz="0" w:space="0" w:color="auto"/>
          </w:divBdr>
          <w:divsChild>
            <w:div w:id="221603730">
              <w:marLeft w:val="0"/>
              <w:marRight w:val="0"/>
              <w:marTop w:val="0"/>
              <w:marBottom w:val="0"/>
              <w:divBdr>
                <w:top w:val="none" w:sz="0" w:space="0" w:color="auto"/>
                <w:left w:val="none" w:sz="0" w:space="0" w:color="auto"/>
                <w:bottom w:val="none" w:sz="0" w:space="0" w:color="auto"/>
                <w:right w:val="none" w:sz="0" w:space="0" w:color="auto"/>
              </w:divBdr>
              <w:divsChild>
                <w:div w:id="18554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638">
          <w:marLeft w:val="0"/>
          <w:marRight w:val="0"/>
          <w:marTop w:val="0"/>
          <w:marBottom w:val="0"/>
          <w:divBdr>
            <w:top w:val="none" w:sz="0" w:space="0" w:color="auto"/>
            <w:left w:val="none" w:sz="0" w:space="0" w:color="auto"/>
            <w:bottom w:val="none" w:sz="0" w:space="0" w:color="auto"/>
            <w:right w:val="none" w:sz="0" w:space="0" w:color="auto"/>
          </w:divBdr>
          <w:divsChild>
            <w:div w:id="1296182180">
              <w:marLeft w:val="0"/>
              <w:marRight w:val="0"/>
              <w:marTop w:val="0"/>
              <w:marBottom w:val="0"/>
              <w:divBdr>
                <w:top w:val="none" w:sz="0" w:space="0" w:color="auto"/>
                <w:left w:val="none" w:sz="0" w:space="0" w:color="auto"/>
                <w:bottom w:val="none" w:sz="0" w:space="0" w:color="auto"/>
                <w:right w:val="none" w:sz="0" w:space="0" w:color="auto"/>
              </w:divBdr>
              <w:divsChild>
                <w:div w:id="207835824">
                  <w:marLeft w:val="0"/>
                  <w:marRight w:val="0"/>
                  <w:marTop w:val="0"/>
                  <w:marBottom w:val="0"/>
                  <w:divBdr>
                    <w:top w:val="none" w:sz="0" w:space="0" w:color="auto"/>
                    <w:left w:val="none" w:sz="0" w:space="0" w:color="auto"/>
                    <w:bottom w:val="none" w:sz="0" w:space="0" w:color="auto"/>
                    <w:right w:val="none" w:sz="0" w:space="0" w:color="auto"/>
                  </w:divBdr>
                  <w:divsChild>
                    <w:div w:id="1147746365">
                      <w:marLeft w:val="0"/>
                      <w:marRight w:val="0"/>
                      <w:marTop w:val="0"/>
                      <w:marBottom w:val="0"/>
                      <w:divBdr>
                        <w:top w:val="none" w:sz="0" w:space="0" w:color="auto"/>
                        <w:left w:val="none" w:sz="0" w:space="0" w:color="auto"/>
                        <w:bottom w:val="none" w:sz="0" w:space="0" w:color="auto"/>
                        <w:right w:val="none" w:sz="0" w:space="0" w:color="auto"/>
                      </w:divBdr>
                      <w:divsChild>
                        <w:div w:id="854924522">
                          <w:marLeft w:val="0"/>
                          <w:marRight w:val="0"/>
                          <w:marTop w:val="0"/>
                          <w:marBottom w:val="0"/>
                          <w:divBdr>
                            <w:top w:val="none" w:sz="0" w:space="0" w:color="auto"/>
                            <w:left w:val="none" w:sz="0" w:space="0" w:color="auto"/>
                            <w:bottom w:val="none" w:sz="0" w:space="0" w:color="auto"/>
                            <w:right w:val="none" w:sz="0" w:space="0" w:color="auto"/>
                          </w:divBdr>
                          <w:divsChild>
                            <w:div w:id="375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280811">
      <w:bodyDiv w:val="1"/>
      <w:marLeft w:val="0"/>
      <w:marRight w:val="0"/>
      <w:marTop w:val="0"/>
      <w:marBottom w:val="0"/>
      <w:divBdr>
        <w:top w:val="none" w:sz="0" w:space="0" w:color="auto"/>
        <w:left w:val="none" w:sz="0" w:space="0" w:color="auto"/>
        <w:bottom w:val="none" w:sz="0" w:space="0" w:color="auto"/>
        <w:right w:val="none" w:sz="0" w:space="0" w:color="auto"/>
      </w:divBdr>
    </w:div>
    <w:div w:id="1511334396">
      <w:bodyDiv w:val="1"/>
      <w:marLeft w:val="0"/>
      <w:marRight w:val="0"/>
      <w:marTop w:val="0"/>
      <w:marBottom w:val="0"/>
      <w:divBdr>
        <w:top w:val="none" w:sz="0" w:space="0" w:color="auto"/>
        <w:left w:val="none" w:sz="0" w:space="0" w:color="auto"/>
        <w:bottom w:val="none" w:sz="0" w:space="0" w:color="auto"/>
        <w:right w:val="none" w:sz="0" w:space="0" w:color="auto"/>
      </w:divBdr>
    </w:div>
    <w:div w:id="1596940813">
      <w:bodyDiv w:val="1"/>
      <w:marLeft w:val="0"/>
      <w:marRight w:val="0"/>
      <w:marTop w:val="0"/>
      <w:marBottom w:val="0"/>
      <w:divBdr>
        <w:top w:val="none" w:sz="0" w:space="0" w:color="auto"/>
        <w:left w:val="none" w:sz="0" w:space="0" w:color="auto"/>
        <w:bottom w:val="none" w:sz="0" w:space="0" w:color="auto"/>
        <w:right w:val="none" w:sz="0" w:space="0" w:color="auto"/>
      </w:divBdr>
    </w:div>
    <w:div w:id="1597444110">
      <w:bodyDiv w:val="1"/>
      <w:marLeft w:val="0"/>
      <w:marRight w:val="0"/>
      <w:marTop w:val="0"/>
      <w:marBottom w:val="0"/>
      <w:divBdr>
        <w:top w:val="none" w:sz="0" w:space="0" w:color="auto"/>
        <w:left w:val="none" w:sz="0" w:space="0" w:color="auto"/>
        <w:bottom w:val="none" w:sz="0" w:space="0" w:color="auto"/>
        <w:right w:val="none" w:sz="0" w:space="0" w:color="auto"/>
      </w:divBdr>
    </w:div>
    <w:div w:id="1834252475">
      <w:bodyDiv w:val="1"/>
      <w:marLeft w:val="0"/>
      <w:marRight w:val="0"/>
      <w:marTop w:val="0"/>
      <w:marBottom w:val="0"/>
      <w:divBdr>
        <w:top w:val="none" w:sz="0" w:space="0" w:color="auto"/>
        <w:left w:val="none" w:sz="0" w:space="0" w:color="auto"/>
        <w:bottom w:val="none" w:sz="0" w:space="0" w:color="auto"/>
        <w:right w:val="none" w:sz="0" w:space="0" w:color="auto"/>
      </w:divBdr>
    </w:div>
    <w:div w:id="1860194463">
      <w:bodyDiv w:val="1"/>
      <w:marLeft w:val="0"/>
      <w:marRight w:val="0"/>
      <w:marTop w:val="0"/>
      <w:marBottom w:val="0"/>
      <w:divBdr>
        <w:top w:val="none" w:sz="0" w:space="0" w:color="auto"/>
        <w:left w:val="none" w:sz="0" w:space="0" w:color="auto"/>
        <w:bottom w:val="none" w:sz="0" w:space="0" w:color="auto"/>
        <w:right w:val="none" w:sz="0" w:space="0" w:color="auto"/>
      </w:divBdr>
    </w:div>
    <w:div w:id="1874002813">
      <w:bodyDiv w:val="1"/>
      <w:marLeft w:val="0"/>
      <w:marRight w:val="0"/>
      <w:marTop w:val="0"/>
      <w:marBottom w:val="0"/>
      <w:divBdr>
        <w:top w:val="none" w:sz="0" w:space="0" w:color="auto"/>
        <w:left w:val="none" w:sz="0" w:space="0" w:color="auto"/>
        <w:bottom w:val="none" w:sz="0" w:space="0" w:color="auto"/>
        <w:right w:val="none" w:sz="0" w:space="0" w:color="auto"/>
      </w:divBdr>
    </w:div>
    <w:div w:id="2006471686">
      <w:bodyDiv w:val="1"/>
      <w:marLeft w:val="0"/>
      <w:marRight w:val="0"/>
      <w:marTop w:val="0"/>
      <w:marBottom w:val="0"/>
      <w:divBdr>
        <w:top w:val="none" w:sz="0" w:space="0" w:color="auto"/>
        <w:left w:val="none" w:sz="0" w:space="0" w:color="auto"/>
        <w:bottom w:val="none" w:sz="0" w:space="0" w:color="auto"/>
        <w:right w:val="none" w:sz="0" w:space="0" w:color="auto"/>
      </w:divBdr>
    </w:div>
    <w:div w:id="207160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FA4C79D1F43EF46A502DBBBD2B88035" ma:contentTypeVersion="13" ma:contentTypeDescription="Utwórz nowy dokument." ma:contentTypeScope="" ma:versionID="a80a5ceddc974c5fc20316503db32dd2">
  <xsd:schema xmlns:xsd="http://www.w3.org/2001/XMLSchema" xmlns:xs="http://www.w3.org/2001/XMLSchema" xmlns:p="http://schemas.microsoft.com/office/2006/metadata/properties" xmlns:ns3="aa99f68a-d0b0-4a4d-93a5-4c62ab8fa321" xmlns:ns4="9e645c3c-a3cd-42f2-9140-511d1bf5c1d2" targetNamespace="http://schemas.microsoft.com/office/2006/metadata/properties" ma:root="true" ma:fieldsID="141deb2afd7ff538dcbc6ada56858bed" ns3:_="" ns4:_="">
    <xsd:import namespace="aa99f68a-d0b0-4a4d-93a5-4c62ab8fa321"/>
    <xsd:import namespace="9e645c3c-a3cd-42f2-9140-511d1bf5c1d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LengthInSeconds" minOccurs="0"/>
                <xsd:element ref="ns3:MediaServiceSearchProperties" minOccurs="0"/>
                <xsd:element ref="ns3:MediaServiceOCR"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99f68a-d0b0-4a4d-93a5-4c62ab8fa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645c3c-a3cd-42f2-9140-511d1bf5c1d2"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aa99f68a-d0b0-4a4d-93a5-4c62ab8fa321" xsi:nil="true"/>
  </documentManagement>
</p:properties>
</file>

<file path=customXml/itemProps1.xml><?xml version="1.0" encoding="utf-8"?>
<ds:datastoreItem xmlns:ds="http://schemas.openxmlformats.org/officeDocument/2006/customXml" ds:itemID="{65DDE2FE-70C8-497A-82EF-FCC71760CA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99f68a-d0b0-4a4d-93a5-4c62ab8fa321"/>
    <ds:schemaRef ds:uri="9e645c3c-a3cd-42f2-9140-511d1bf5c1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19E154-A30A-47DA-937F-B4233CCDE176}">
  <ds:schemaRefs>
    <ds:schemaRef ds:uri="http://schemas.microsoft.com/sharepoint/v3/contenttype/forms"/>
  </ds:schemaRefs>
</ds:datastoreItem>
</file>

<file path=customXml/itemProps3.xml><?xml version="1.0" encoding="utf-8"?>
<ds:datastoreItem xmlns:ds="http://schemas.openxmlformats.org/officeDocument/2006/customXml" ds:itemID="{7DCC86D4-5541-44A9-9404-6ED8981BAF3A}">
  <ds:schemaRefs>
    <ds:schemaRef ds:uri="http://schemas.openxmlformats.org/officeDocument/2006/bibliography"/>
  </ds:schemaRefs>
</ds:datastoreItem>
</file>

<file path=customXml/itemProps4.xml><?xml version="1.0" encoding="utf-8"?>
<ds:datastoreItem xmlns:ds="http://schemas.openxmlformats.org/officeDocument/2006/customXml" ds:itemID="{0CC77DB7-2112-4A93-BEE6-B26B9E77A28E}">
  <ds:schemaRefs>
    <ds:schemaRef ds:uri="http://schemas.microsoft.com/office/2006/metadata/properties"/>
    <ds:schemaRef ds:uri="http://schemas.microsoft.com/office/infopath/2007/PartnerControls"/>
    <ds:schemaRef ds:uri="aa99f68a-d0b0-4a4d-93a5-4c62ab8fa321"/>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2916</Words>
  <Characters>17498</Characters>
  <Application>Microsoft Office Word</Application>
  <DocSecurity>0</DocSecurity>
  <Lines>145</Lines>
  <Paragraphs>40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Lista sprawdzająca projektu zgłoszonego do dofinansowania w ramach Programu Operacyjnego Infrastruktura i Środowisko 2007 – 20</vt:lpstr>
      <vt:lpstr>Lista sprawdzająca projektu zgłoszonego do dofinansowania w ramach Programu Operacyjnego Infrastruktura i Środowisko 2007 – 20</vt:lpstr>
    </vt:vector>
  </TitlesOfParts>
  <Company>ms</Company>
  <LinksUpToDate>false</LinksUpToDate>
  <CharactersWithSpaces>20374</CharactersWithSpaces>
  <SharedDoc>false</SharedDoc>
  <HLinks>
    <vt:vector size="30" baseType="variant">
      <vt:variant>
        <vt:i4>327685</vt:i4>
      </vt:variant>
      <vt:variant>
        <vt:i4>12</vt:i4>
      </vt:variant>
      <vt:variant>
        <vt:i4>0</vt:i4>
      </vt:variant>
      <vt:variant>
        <vt:i4>5</vt:i4>
      </vt:variant>
      <vt:variant>
        <vt:lpwstr>https://eur-lex.europa.eu/legal-content/PL/TXT/?uri=CELEX:52021DC0573</vt:lpwstr>
      </vt:variant>
      <vt:variant>
        <vt:lpwstr/>
      </vt:variant>
      <vt:variant>
        <vt:i4>2162743</vt:i4>
      </vt:variant>
      <vt:variant>
        <vt:i4>9</vt:i4>
      </vt:variant>
      <vt:variant>
        <vt:i4>0</vt:i4>
      </vt:variant>
      <vt:variant>
        <vt:i4>5</vt:i4>
      </vt:variant>
      <vt:variant>
        <vt:lpwstr>http://drzewa.org.pl/standardy/</vt:lpwstr>
      </vt:variant>
      <vt:variant>
        <vt:lpwstr/>
      </vt:variant>
      <vt:variant>
        <vt:i4>6946926</vt:i4>
      </vt:variant>
      <vt:variant>
        <vt:i4>6</vt:i4>
      </vt:variant>
      <vt:variant>
        <vt:i4>0</vt:i4>
      </vt:variant>
      <vt:variant>
        <vt:i4>5</vt:i4>
      </vt:variant>
      <vt:variant>
        <vt:lpwstr>https://www.gov.pl/web/nfosigw/standardy-ochrony-drzew</vt:lpwstr>
      </vt:variant>
      <vt:variant>
        <vt:lpwstr/>
      </vt:variant>
      <vt:variant>
        <vt:i4>6029395</vt:i4>
      </vt:variant>
      <vt:variant>
        <vt:i4>3</vt:i4>
      </vt:variant>
      <vt:variant>
        <vt:i4>0</vt:i4>
      </vt:variant>
      <vt:variant>
        <vt:i4>5</vt:i4>
      </vt:variant>
      <vt:variant>
        <vt:lpwstr>https://eur-lex.europa.eu/legal-content/PL/TXT/PDF/?uri=CELEX:32015R0207&amp;from=PL</vt:lpwstr>
      </vt:variant>
      <vt:variant>
        <vt:lpwstr/>
      </vt:variant>
      <vt:variant>
        <vt:i4>8061028</vt:i4>
      </vt:variant>
      <vt:variant>
        <vt:i4>0</vt:i4>
      </vt:variant>
      <vt:variant>
        <vt:i4>0</vt:i4>
      </vt:variant>
      <vt:variant>
        <vt:i4>5</vt:i4>
      </vt:variant>
      <vt:variant>
        <vt:lpwstr>https://www.funduszeeuropejskie.gov.pl/strony/o-funduszach/dokumenty/projekt-wytycznych-dotyczacych-zagadnien-zwiazanych-z-przygotowaniem-projektow-inwestycyjnych-w-tym-hybrydowych-na-lata-2021-2027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projektu zgłoszonego do dofinansowania w ramach Programu Operacyjnego Infrastruktura i Środowisko 2007 – 20</dc:title>
  <dc:subject/>
  <dc:creator>pc114</dc:creator>
  <cp:keywords/>
  <cp:lastModifiedBy>Janicka-Struska Agnieszka</cp:lastModifiedBy>
  <cp:revision>7</cp:revision>
  <cp:lastPrinted>2023-07-27T05:37:00Z</cp:lastPrinted>
  <dcterms:created xsi:type="dcterms:W3CDTF">2023-11-07T18:30:00Z</dcterms:created>
  <dcterms:modified xsi:type="dcterms:W3CDTF">2023-11-10T17:24:00Z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0x0101009FA4C79D1F43EF46A502DBBBD2B88035</vt:lpwstr>
  </property>
</Properties>
</file>